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E2FE68B">
      <w:pPr>
        <w:keepNext/>
        <w:keepLines/>
        <w:spacing w:before="260" w:after="260" w:line="416" w:lineRule="atLeast"/>
        <w:jc w:val="center"/>
        <w:outlineLvl w:val="1"/>
        <w:rPr>
          <w:rFonts w:hint="eastAsia" w:ascii="Times New Roman" w:hAnsi="Times New Roman" w:eastAsia="宋体"/>
          <w:b/>
          <w:bCs/>
          <w:sz w:val="28"/>
          <w:szCs w:val="28"/>
          <w:lang w:eastAsia="zh-CN"/>
        </w:rPr>
      </w:pPr>
    </w:p>
    <w:p w14:paraId="1752A185">
      <w:pPr>
        <w:keepNext/>
        <w:keepLines/>
        <w:spacing w:before="260" w:after="260" w:line="416" w:lineRule="atLeast"/>
        <w:jc w:val="center"/>
        <w:outlineLvl w:val="1"/>
        <w:rPr>
          <w:rFonts w:hint="eastAsia" w:ascii="Times New Roman" w:hAnsi="Times New Roman"/>
          <w:b/>
          <w:bCs/>
          <w:sz w:val="28"/>
          <w:szCs w:val="28"/>
        </w:rPr>
      </w:pPr>
    </w:p>
    <w:p w14:paraId="2C192A5C">
      <w:pPr>
        <w:pStyle w:val="2"/>
        <w:bidi w:val="0"/>
        <w:jc w:val="center"/>
        <w:rPr>
          <w:rFonts w:hint="eastAsia" w:ascii="Times New Roman" w:hAnsi="Times New Roman"/>
          <w:b/>
          <w:bCs/>
          <w:sz w:val="28"/>
          <w:szCs w:val="28"/>
        </w:rPr>
      </w:pPr>
      <w:r>
        <w:rPr>
          <w:rFonts w:hint="eastAsia" w:ascii="微软简老宋" w:hAnsi="微软简老宋" w:eastAsia="微软简老宋" w:cs="微软简老宋"/>
          <w:color w:val="FFFFFF" w:themeColor="background1"/>
          <w:sz w:val="84"/>
          <w:szCs w:val="84"/>
          <w14:textFill>
            <w14:solidFill>
              <w14:schemeClr w14:val="bg1"/>
            </w14:solidFill>
          </w14:textFill>
        </w:rPr>
        <w:t>《</w:t>
      </w:r>
      <w:r>
        <w:rPr>
          <w:rFonts w:hint="eastAsia" w:ascii="微软简老宋" w:hAnsi="微软简老宋" w:eastAsia="微软简老宋" w:cs="微软简老宋"/>
          <w:color w:val="FFFFFF" w:themeColor="background1"/>
          <w:sz w:val="84"/>
          <w:szCs w:val="84"/>
          <w:lang w:eastAsia="zh-CN"/>
          <w14:textFill>
            <w14:solidFill>
              <w14:schemeClr w14:val="bg1"/>
            </w14:solidFill>
          </w14:textFill>
        </w:rPr>
        <w:t>解剖学基础</w:t>
      </w:r>
      <w:r>
        <w:rPr>
          <w:rFonts w:hint="eastAsia" w:ascii="微软简老宋" w:hAnsi="微软简老宋" w:eastAsia="微软简老宋" w:cs="微软简老宋"/>
          <w:color w:val="FFFFFF" w:themeColor="background1"/>
          <w:sz w:val="84"/>
          <w:szCs w:val="84"/>
          <w14:textFill>
            <w14:solidFill>
              <w14:schemeClr w14:val="bg1"/>
            </w14:solidFill>
          </w14:textFill>
        </w:rPr>
        <w:t>》</w:t>
      </w:r>
    </w:p>
    <w:p w14:paraId="2BCF7129">
      <w:pPr>
        <w:keepNext/>
        <w:keepLines/>
        <w:spacing w:before="260" w:after="260" w:line="416" w:lineRule="atLeast"/>
        <w:jc w:val="center"/>
        <w:outlineLvl w:val="1"/>
        <w:rPr>
          <w:rFonts w:hint="eastAsia" w:ascii="Times New Roman" w:hAnsi="Times New Roman"/>
          <w:b/>
          <w:bCs/>
          <w:sz w:val="52"/>
          <w:szCs w:val="52"/>
        </w:rPr>
      </w:pPr>
      <w:r>
        <w:rPr>
          <w:rFonts w:hint="eastAsia" w:ascii="Times New Roman" w:hAnsi="Times New Roman"/>
          <w:b/>
          <w:bCs/>
          <w:sz w:val="52"/>
          <w:szCs w:val="52"/>
        </w:rPr>
        <w:t>（第二版）</w:t>
      </w:r>
    </w:p>
    <w:p w14:paraId="23AD385F">
      <w:pPr>
        <w:keepNext/>
        <w:keepLines/>
        <w:spacing w:before="260" w:after="260" w:line="240" w:lineRule="auto"/>
        <w:jc w:val="center"/>
        <w:outlineLvl w:val="1"/>
        <w:rPr>
          <w:rFonts w:hint="eastAsia" w:ascii="Times New Roman" w:hAnsi="Times New Roman"/>
          <w:b/>
          <w:bCs/>
          <w:sz w:val="52"/>
          <w:szCs w:val="52"/>
        </w:rPr>
      </w:pPr>
    </w:p>
    <w:p w14:paraId="4C1314DC">
      <w:pPr>
        <w:keepNext/>
        <w:keepLines/>
        <w:spacing w:before="260" w:after="260" w:line="240" w:lineRule="auto"/>
        <w:jc w:val="center"/>
        <w:outlineLvl w:val="1"/>
        <w:rPr>
          <w:rFonts w:hint="eastAsia" w:ascii="Times New Roman" w:hAnsi="Times New Roman"/>
          <w:b/>
          <w:bCs/>
          <w:sz w:val="52"/>
          <w:szCs w:val="52"/>
        </w:rPr>
      </w:pPr>
    </w:p>
    <w:p w14:paraId="21545871">
      <w:pPr>
        <w:keepNext/>
        <w:keepLines/>
        <w:spacing w:before="260" w:after="260" w:line="240" w:lineRule="auto"/>
        <w:jc w:val="center"/>
        <w:outlineLvl w:val="1"/>
        <w:rPr>
          <w:rFonts w:hint="eastAsia" w:ascii="Times New Roman" w:hAnsi="Times New Roman"/>
          <w:b/>
          <w:bCs/>
          <w:sz w:val="30"/>
          <w:szCs w:val="30"/>
          <w:lang w:val="en-US" w:eastAsia="zh-CN"/>
        </w:rPr>
      </w:pPr>
    </w:p>
    <w:p w14:paraId="72DD4894">
      <w:pPr>
        <w:keepNext/>
        <w:keepLines/>
        <w:spacing w:before="260" w:after="260" w:line="240" w:lineRule="auto"/>
        <w:jc w:val="center"/>
        <w:outlineLvl w:val="1"/>
        <w:rPr>
          <w:rFonts w:hint="default" w:ascii="Times New Roman" w:hAnsi="Times New Roman" w:eastAsia="宋体"/>
          <w:b/>
          <w:bCs/>
          <w:sz w:val="52"/>
          <w:szCs w:val="52"/>
          <w:lang w:val="en-US" w:eastAsia="zh-CN"/>
        </w:rPr>
      </w:pPr>
      <w:r>
        <w:rPr>
          <w:rFonts w:hint="eastAsia" w:ascii="Times New Roman" w:hAnsi="Times New Roman"/>
          <w:b/>
          <w:bCs/>
          <w:sz w:val="30"/>
          <w:szCs w:val="30"/>
          <w:lang w:val="en-US" w:eastAsia="zh-CN"/>
        </w:rPr>
        <w:t>北京出版社</w:t>
      </w:r>
    </w:p>
    <w:p w14:paraId="5E81C5F3">
      <w:pPr>
        <w:keepNext/>
        <w:keepLines/>
        <w:spacing w:before="260" w:after="260" w:line="240" w:lineRule="auto"/>
        <w:jc w:val="center"/>
        <w:outlineLvl w:val="1"/>
        <w:rPr>
          <w:rFonts w:hint="eastAsia" w:ascii="Times New Roman" w:hAnsi="Times New Roman"/>
          <w:b/>
          <w:bCs/>
          <w:sz w:val="52"/>
          <w:szCs w:val="52"/>
        </w:rPr>
      </w:pPr>
    </w:p>
    <w:p w14:paraId="412EDB9B">
      <w:pPr>
        <w:keepNext/>
        <w:keepLines/>
        <w:spacing w:before="260" w:after="260" w:line="240" w:lineRule="auto"/>
        <w:jc w:val="center"/>
        <w:outlineLvl w:val="1"/>
        <w:rPr>
          <w:rFonts w:hint="eastAsia" w:ascii="Times New Roman" w:hAnsi="Times New Roman"/>
          <w:b/>
          <w:bCs/>
          <w:sz w:val="52"/>
          <w:szCs w:val="52"/>
        </w:rPr>
      </w:pPr>
    </w:p>
    <w:p w14:paraId="1DE0F138">
      <w:pPr>
        <w:keepNext/>
        <w:keepLines/>
        <w:spacing w:before="260" w:after="260" w:line="240" w:lineRule="auto"/>
        <w:jc w:val="center"/>
        <w:outlineLvl w:val="1"/>
        <w:rPr>
          <w:rFonts w:hint="eastAsia" w:ascii="Times New Roman" w:hAnsi="Times New Roman"/>
          <w:b/>
          <w:bCs/>
          <w:sz w:val="52"/>
          <w:szCs w:val="52"/>
        </w:rPr>
      </w:pPr>
    </w:p>
    <w:p w14:paraId="7F875E9A">
      <w:pPr>
        <w:keepNext/>
        <w:keepLines/>
        <w:spacing w:before="260" w:after="260" w:line="240" w:lineRule="auto"/>
        <w:jc w:val="center"/>
        <w:outlineLvl w:val="1"/>
        <w:rPr>
          <w:rFonts w:hint="eastAsia" w:ascii="Times New Roman" w:hAnsi="Times New Roman"/>
          <w:b/>
          <w:bCs/>
          <w:sz w:val="28"/>
          <w:szCs w:val="28"/>
        </w:rPr>
      </w:pPr>
    </w:p>
    <w:p w14:paraId="25768923">
      <w:pPr>
        <w:keepNext/>
        <w:keepLines/>
        <w:spacing w:before="260" w:after="260" w:line="240" w:lineRule="auto"/>
        <w:jc w:val="center"/>
        <w:outlineLvl w:val="1"/>
        <w:rPr>
          <w:rFonts w:hint="eastAsia" w:ascii="Times New Roman" w:hAnsi="Times New Roman"/>
          <w:b/>
          <w:bCs/>
          <w:sz w:val="28"/>
          <w:szCs w:val="28"/>
        </w:rPr>
      </w:pPr>
    </w:p>
    <w:p w14:paraId="7B0338A8">
      <w:pPr>
        <w:keepNext/>
        <w:keepLines/>
        <w:spacing w:before="260" w:after="260" w:line="240" w:lineRule="auto"/>
        <w:jc w:val="center"/>
        <w:outlineLvl w:val="1"/>
        <w:rPr>
          <w:rFonts w:hint="eastAsia" w:ascii="Times New Roman" w:hAnsi="Times New Roman"/>
          <w:b/>
          <w:bCs/>
          <w:sz w:val="28"/>
          <w:szCs w:val="28"/>
        </w:rPr>
      </w:pPr>
    </w:p>
    <w:p w14:paraId="00F1166D">
      <w:pPr>
        <w:keepNext/>
        <w:keepLines/>
        <w:spacing w:before="260" w:after="260" w:line="240" w:lineRule="auto"/>
        <w:jc w:val="center"/>
        <w:outlineLvl w:val="1"/>
        <w:rPr>
          <w:rFonts w:hint="eastAsia" w:ascii="Times New Roman" w:hAnsi="Times New Roman"/>
          <w:b/>
          <w:bCs/>
          <w:sz w:val="28"/>
          <w:szCs w:val="28"/>
        </w:rPr>
      </w:pPr>
    </w:p>
    <w:p w14:paraId="23BA17FF">
      <w:pPr>
        <w:keepNext/>
        <w:keepLines/>
        <w:spacing w:before="260" w:after="260" w:line="240" w:lineRule="auto"/>
        <w:jc w:val="center"/>
        <w:outlineLvl w:val="1"/>
        <w:rPr>
          <w:rFonts w:hint="eastAsia" w:ascii="Times New Roman" w:hAnsi="Times New Roman"/>
          <w:b/>
          <w:bCs/>
          <w:sz w:val="28"/>
          <w:szCs w:val="28"/>
        </w:rPr>
      </w:pPr>
    </w:p>
    <w:p w14:paraId="4CE1FFFF">
      <w:pPr>
        <w:keepNext/>
        <w:keepLines/>
        <w:spacing w:before="260" w:after="260" w:line="240" w:lineRule="auto"/>
        <w:jc w:val="both"/>
        <w:outlineLvl w:val="1"/>
        <w:rPr>
          <w:rFonts w:hint="eastAsia" w:ascii="Times New Roman" w:hAnsi="Times New Roman"/>
          <w:b/>
          <w:bCs/>
          <w:sz w:val="28"/>
          <w:szCs w:val="28"/>
        </w:rPr>
        <w:sectPr>
          <w:headerReference r:id="rId4" w:type="first"/>
          <w:headerReference r:id="rId3" w:type="default"/>
          <w:pgSz w:w="11906" w:h="16838"/>
          <w:pgMar w:top="0" w:right="170" w:bottom="0" w:left="170" w:header="567" w:footer="850" w:gutter="0"/>
          <w:pgBorders>
            <w:top w:val="none" w:sz="0" w:space="0"/>
            <w:left w:val="none" w:sz="0" w:space="0"/>
            <w:bottom w:val="none" w:sz="0" w:space="0"/>
            <w:right w:val="none" w:sz="0" w:space="0"/>
          </w:pgBorders>
          <w:cols w:space="425" w:num="1"/>
          <w:titlePg/>
          <w:docGrid w:type="lines" w:linePitch="312" w:charSpace="0"/>
        </w:sectPr>
      </w:pPr>
    </w:p>
    <w:p w14:paraId="69A45485">
      <w:pPr>
        <w:keepNext/>
        <w:keepLines/>
        <w:spacing w:before="260" w:after="260" w:line="416" w:lineRule="atLeast"/>
        <w:jc w:val="center"/>
        <w:outlineLvl w:val="1"/>
        <w:rPr>
          <w:rFonts w:hint="eastAsia" w:ascii="Times New Roman" w:hAnsi="Times New Roman" w:eastAsia="微软简老宋"/>
          <w:b/>
          <w:bCs/>
          <w:color w:val="00B0F0"/>
          <w:sz w:val="28"/>
          <w:szCs w:val="28"/>
          <w:lang w:val="en-US" w:eastAsia="zh-CN"/>
        </w:rPr>
      </w:pPr>
      <w:r>
        <w:rPr>
          <w:rFonts w:hint="eastAsia" w:ascii="微软简老宋" w:hAnsi="微软简老宋" w:eastAsia="微软简老宋" w:cs="微软简老宋"/>
          <w:b w:val="0"/>
          <w:bCs w:val="0"/>
          <w:color w:val="00B0F0"/>
          <w:sz w:val="32"/>
          <w:szCs w:val="32"/>
          <w:lang w:val="en-US" w:eastAsia="zh-CN"/>
        </w:rPr>
        <w:t xml:space="preserve"> 基本组织</w:t>
      </w:r>
    </w:p>
    <w:tbl>
      <w:tblPr>
        <w:tblStyle w:val="10"/>
        <w:tblW w:w="10488" w:type="dxa"/>
        <w:jc w:val="center"/>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584"/>
        <w:gridCol w:w="8904"/>
      </w:tblGrid>
      <w:tr w14:paraId="4A63E372">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6E6B3009">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w:t>
            </w:r>
            <w:r>
              <w:rPr>
                <w:rFonts w:hint="eastAsia" w:ascii="Times New Roman" w:hAnsi="Times New Roman"/>
                <w:b/>
                <w:sz w:val="24"/>
                <w:szCs w:val="24"/>
              </w:rPr>
              <w:t>题</w:t>
            </w:r>
          </w:p>
        </w:tc>
        <w:tc>
          <w:tcPr>
            <w:tcW w:w="8904" w:type="dxa"/>
            <w:tcBorders>
              <w:tl2br w:val="nil"/>
              <w:tr2bl w:val="nil"/>
            </w:tcBorders>
            <w:vAlign w:val="center"/>
          </w:tcPr>
          <w:p w14:paraId="18079072">
            <w:pPr>
              <w:keepNext w:val="0"/>
              <w:keepLines w:val="0"/>
              <w:suppressLineNumbers w:val="0"/>
              <w:spacing w:before="0" w:beforeAutospacing="0" w:after="0" w:afterAutospacing="0" w:line="360" w:lineRule="auto"/>
              <w:ind w:left="0" w:right="0" w:hanging="8"/>
              <w:rPr>
                <w:rFonts w:hint="default" w:ascii="Times New Roman" w:hAnsi="Times New Roman" w:eastAsia="宋体"/>
                <w:sz w:val="24"/>
                <w:szCs w:val="24"/>
                <w:lang w:val="en-US" w:eastAsia="zh-CN"/>
              </w:rPr>
            </w:pPr>
            <w:r>
              <w:rPr>
                <w:rFonts w:hint="eastAsia" w:ascii="Times New Roman" w:hAnsi="Times New Roman"/>
                <w:sz w:val="24"/>
                <w:szCs w:val="24"/>
                <w:lang w:val="en-US" w:eastAsia="zh-CN"/>
              </w:rPr>
              <w:t>基本组织</w:t>
            </w:r>
          </w:p>
        </w:tc>
      </w:tr>
      <w:tr w14:paraId="0250A0D9">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3A69924D">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课时</w:t>
            </w:r>
          </w:p>
        </w:tc>
        <w:tc>
          <w:tcPr>
            <w:tcW w:w="8904" w:type="dxa"/>
            <w:tcBorders>
              <w:tl2br w:val="nil"/>
              <w:tr2bl w:val="nil"/>
            </w:tcBorders>
            <w:vAlign w:val="center"/>
          </w:tcPr>
          <w:p w14:paraId="748B927B">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lang w:val="en-US" w:eastAsia="zh-CN"/>
              </w:rPr>
              <w:t>7</w:t>
            </w:r>
            <w:r>
              <w:rPr>
                <w:rFonts w:hint="default"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315</w:t>
            </w:r>
            <w:r>
              <w:rPr>
                <w:rFonts w:hint="eastAsia" w:ascii="Times New Roman" w:hAnsi="宋体"/>
                <w:sz w:val="24"/>
                <w:szCs w:val="24"/>
              </w:rPr>
              <w:t>min）。</w:t>
            </w:r>
          </w:p>
        </w:tc>
      </w:tr>
      <w:tr w14:paraId="67DA76DD">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B80FB89">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教学目标</w:t>
            </w:r>
          </w:p>
        </w:tc>
        <w:tc>
          <w:tcPr>
            <w:tcW w:w="8904" w:type="dxa"/>
            <w:tcBorders>
              <w:tl2br w:val="nil"/>
              <w:tr2bl w:val="nil"/>
            </w:tcBorders>
            <w:vAlign w:val="center"/>
          </w:tcPr>
          <w:p w14:paraId="207B46F0">
            <w:pPr>
              <w:keepNext w:val="0"/>
              <w:keepLines w:val="0"/>
              <w:suppressLineNumbers w:val="0"/>
              <w:spacing w:before="0" w:beforeAutospacing="0" w:after="0" w:afterAutospacing="0" w:line="360" w:lineRule="auto"/>
              <w:ind w:left="0" w:right="0" w:hanging="8"/>
              <w:rPr>
                <w:rFonts w:hint="default" w:hAnsi="宋体"/>
                <w:b/>
                <w:color w:val="00B0F0"/>
                <w:sz w:val="24"/>
                <w:szCs w:val="24"/>
              </w:rPr>
            </w:pPr>
            <w:r>
              <w:rPr>
                <w:rFonts w:hint="eastAsia" w:hAnsi="宋体"/>
                <w:b/>
                <w:color w:val="00B0F0"/>
                <w:sz w:val="24"/>
                <w:szCs w:val="24"/>
                <w:lang w:eastAsia="zh-CN"/>
              </w:rPr>
              <w:t>理论</w:t>
            </w:r>
            <w:r>
              <w:rPr>
                <w:rFonts w:hint="default" w:hAnsi="宋体"/>
                <w:b/>
                <w:color w:val="00B0F0"/>
                <w:sz w:val="24"/>
                <w:szCs w:val="24"/>
              </w:rPr>
              <w:t>目标：</w:t>
            </w:r>
          </w:p>
          <w:p w14:paraId="07E60EB8">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 xml:space="preserve">1. 掌握上皮组织和结缔组织的结构特点；血液的组成、各类血细胞 </w:t>
            </w:r>
          </w:p>
          <w:p w14:paraId="76F12233">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 xml:space="preserve">的正常值和功能；肌组织的分类、肌节的结构；神经的组成、神经元的 </w:t>
            </w:r>
          </w:p>
          <w:p w14:paraId="240A0E30">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 xml:space="preserve">形态结构和分类。 </w:t>
            </w:r>
          </w:p>
          <w:p w14:paraId="252359FC">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 xml:space="preserve">2. 熟悉被覆上皮的分类及分布；疏松结缔组织的分类及结构特点； </w:t>
            </w:r>
          </w:p>
          <w:p w14:paraId="4D882B88">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 xml:space="preserve">三种肌组织的微细结构特点。 </w:t>
            </w:r>
          </w:p>
          <w:p w14:paraId="3E53FAD6">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 xml:space="preserve">3. 了解腺上皮和腺、软骨组织和骨组织、神经胶质细胞和神经末梢 </w:t>
            </w:r>
          </w:p>
          <w:p w14:paraId="389C1105">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的分类。</w:t>
            </w:r>
          </w:p>
          <w:p w14:paraId="7079623C">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eastAsia" w:ascii="Times New Roman" w:hAnsi="Times New Roman"/>
                <w:sz w:val="24"/>
                <w:szCs w:val="24"/>
                <w:lang w:val="en-US" w:eastAsia="zh-CN"/>
              </w:rPr>
              <w:t>能力</w:t>
            </w:r>
            <w:r>
              <w:rPr>
                <w:rFonts w:hint="default" w:ascii="Times New Roman" w:hAnsi="Times New Roman"/>
                <w:sz w:val="24"/>
                <w:szCs w:val="24"/>
                <w:lang w:val="en-US" w:eastAsia="zh-CN"/>
              </w:rPr>
              <w:t>目标：</w:t>
            </w:r>
          </w:p>
          <w:p w14:paraId="7B5D5BB7">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 xml:space="preserve">1. 能够描述血液中各类细胞的正常值，并与临床疾病的发生联系起 </w:t>
            </w:r>
          </w:p>
          <w:p w14:paraId="3A4E156E">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 xml:space="preserve">来，培养理论联系临床的能力。 </w:t>
            </w:r>
          </w:p>
          <w:p w14:paraId="490004F2">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 xml:space="preserve">2. 能够描述“贫血”的临床症状及诊断标准，培养临床思维。 </w:t>
            </w:r>
          </w:p>
          <w:p w14:paraId="63662F59">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 xml:space="preserve">3. 熟悉血涂片的制作步骤，掌握显微镜下观察血细胞的方法，培养 </w:t>
            </w:r>
          </w:p>
          <w:p w14:paraId="550B9D01">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实践动手能力。</w:t>
            </w:r>
          </w:p>
          <w:p w14:paraId="4323B5C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lang w:val="en-US" w:eastAsia="zh-CN"/>
              </w:rPr>
            </w:pPr>
            <w:r>
              <w:rPr>
                <w:rFonts w:hint="eastAsia" w:ascii="Times New Roman" w:hAnsi="Times New Roman"/>
                <w:sz w:val="24"/>
                <w:szCs w:val="24"/>
                <w:lang w:val="en-US" w:eastAsia="zh-CN"/>
              </w:rPr>
              <w:t>素质</w:t>
            </w:r>
            <w:r>
              <w:rPr>
                <w:rFonts w:hint="default" w:ascii="Times New Roman" w:hAnsi="Times New Roman"/>
                <w:sz w:val="24"/>
                <w:szCs w:val="24"/>
                <w:lang w:val="en-US" w:eastAsia="zh-CN"/>
              </w:rPr>
              <w:t>目标</w:t>
            </w:r>
            <w:r>
              <w:rPr>
                <w:rFonts w:hint="eastAsia" w:ascii="Times New Roman" w:hAnsi="Times New Roman"/>
                <w:sz w:val="24"/>
                <w:szCs w:val="24"/>
                <w:lang w:val="en-US" w:eastAsia="zh-CN"/>
              </w:rPr>
              <w:t>：</w:t>
            </w:r>
          </w:p>
          <w:p w14:paraId="5782B314">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default" w:ascii="Times New Roman" w:hAnsi="Times New Roman"/>
                <w:sz w:val="24"/>
                <w:szCs w:val="24"/>
                <w:lang w:val="en-US" w:eastAsia="zh-CN"/>
              </w:rPr>
              <w:t xml:space="preserve">1. 通过学习与红细胞功能相关的最新科研进展在临床上的应用前 </w:t>
            </w:r>
          </w:p>
          <w:p w14:paraId="4DE5AC8E">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default" w:ascii="Times New Roman" w:hAnsi="Times New Roman"/>
                <w:sz w:val="24"/>
                <w:szCs w:val="24"/>
                <w:lang w:val="en-US" w:eastAsia="zh-CN"/>
              </w:rPr>
              <w:t xml:space="preserve">景，感受科学的魅力，学习科学家们积极探索、永不言弃的科学精神。 </w:t>
            </w:r>
          </w:p>
          <w:p w14:paraId="632BCB77">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default" w:ascii="Times New Roman" w:hAnsi="Times New Roman"/>
                <w:sz w:val="24"/>
                <w:szCs w:val="24"/>
                <w:lang w:val="en-US" w:eastAsia="zh-CN"/>
              </w:rPr>
              <w:t xml:space="preserve">2. 通过案例分析，培养学生严谨细致的工作态度。 </w:t>
            </w:r>
          </w:p>
          <w:p w14:paraId="7B82802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default" w:ascii="Times New Roman" w:hAnsi="Times New Roman"/>
                <w:sz w:val="24"/>
                <w:szCs w:val="24"/>
                <w:lang w:val="en-US" w:eastAsia="zh-CN"/>
              </w:rPr>
              <w:t>3. 了解“无偿献血”的相关知识，培养无私奉献、救死扶伤的精神。</w:t>
            </w:r>
          </w:p>
          <w:p w14:paraId="2D1B5A35">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p>
        </w:tc>
      </w:tr>
      <w:tr w14:paraId="7AFBA7A7">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2195191A">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教学重</w:t>
            </w:r>
            <w:r>
              <w:rPr>
                <w:rFonts w:hint="eastAsia" w:ascii="Times New Roman" w:hAnsi="宋体"/>
                <w:b/>
                <w:sz w:val="24"/>
                <w:szCs w:val="24"/>
              </w:rPr>
              <w:t>难</w:t>
            </w:r>
            <w:r>
              <w:rPr>
                <w:rFonts w:hint="default" w:ascii="Times New Roman" w:hAnsi="宋体"/>
                <w:b/>
                <w:sz w:val="24"/>
                <w:szCs w:val="24"/>
              </w:rPr>
              <w:t>点</w:t>
            </w:r>
          </w:p>
        </w:tc>
        <w:tc>
          <w:tcPr>
            <w:tcW w:w="8904" w:type="dxa"/>
            <w:tcBorders>
              <w:tl2br w:val="nil"/>
              <w:tr2bl w:val="nil"/>
            </w:tcBorders>
            <w:vAlign w:val="center"/>
          </w:tcPr>
          <w:p w14:paraId="20901459">
            <w:pPr>
              <w:keepNext w:val="0"/>
              <w:keepLines w:val="0"/>
              <w:suppressLineNumbers w:val="0"/>
              <w:spacing w:before="0" w:beforeAutospacing="0" w:after="0" w:afterAutospacing="0" w:line="360" w:lineRule="auto"/>
              <w:ind w:left="0" w:right="0" w:hanging="8"/>
              <w:rPr>
                <w:rFonts w:hint="eastAsia" w:ascii="Times New Roman" w:hAnsi="Times New Roman"/>
                <w:b/>
                <w:color w:val="00B0F0"/>
                <w:sz w:val="24"/>
                <w:szCs w:val="24"/>
              </w:rPr>
            </w:pPr>
            <w:r>
              <w:rPr>
                <w:rFonts w:hint="eastAsia" w:ascii="Times New Roman" w:hAnsi="Times New Roman"/>
                <w:b/>
                <w:color w:val="00B0F0"/>
                <w:sz w:val="24"/>
                <w:szCs w:val="24"/>
              </w:rPr>
              <w:t>教学重点：</w:t>
            </w:r>
          </w:p>
          <w:p w14:paraId="3B5B00F2">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1、上皮组织和结缔组织的结构特点。</w:t>
            </w:r>
          </w:p>
          <w:p w14:paraId="123CA8DF">
            <w:pPr>
              <w:keepNext w:val="0"/>
              <w:keepLines w:val="0"/>
              <w:numPr>
                <w:ilvl w:val="0"/>
                <w:numId w:val="0"/>
              </w:numPr>
              <w:suppressLineNumbers w:val="0"/>
              <w:spacing w:before="0" w:beforeAutospacing="0" w:after="0" w:afterAutospacing="0" w:line="360" w:lineRule="auto"/>
              <w:ind w:left="0" w:leftChars="0" w:right="0" w:rightChars="0" w:hanging="8" w:firstLineChars="0"/>
              <w:rPr>
                <w:rFonts w:hint="eastAsia" w:ascii="Times New Roman" w:hAnsi="Times New Roman"/>
                <w:sz w:val="24"/>
                <w:szCs w:val="24"/>
                <w:lang w:val="en-US" w:eastAsia="zh-CN"/>
              </w:rPr>
            </w:pPr>
            <w:r>
              <w:rPr>
                <w:rFonts w:hint="eastAsia" w:ascii="Times New Roman" w:hAnsi="Times New Roman" w:eastAsia="宋体" w:cs="Times New Roman"/>
                <w:kern w:val="2"/>
                <w:sz w:val="24"/>
                <w:szCs w:val="24"/>
                <w:lang w:val="en-US" w:eastAsia="zh-CN" w:bidi="ar-SA"/>
              </w:rPr>
              <w:t>2、</w:t>
            </w:r>
            <w:r>
              <w:rPr>
                <w:rFonts w:hint="eastAsia" w:ascii="Times New Roman" w:hAnsi="Times New Roman"/>
                <w:sz w:val="24"/>
                <w:szCs w:val="24"/>
                <w:lang w:val="en-US" w:eastAsia="zh-CN"/>
              </w:rPr>
              <w:t>血液的组成、各类血细胞的正常值和功能</w:t>
            </w:r>
          </w:p>
          <w:p w14:paraId="11A6FF9A">
            <w:pPr>
              <w:keepNext w:val="0"/>
              <w:keepLines w:val="0"/>
              <w:numPr>
                <w:ilvl w:val="0"/>
                <w:numId w:val="0"/>
              </w:numPr>
              <w:suppressLineNumbers w:val="0"/>
              <w:spacing w:before="0" w:beforeAutospacing="0" w:after="0" w:afterAutospacing="0" w:line="360" w:lineRule="auto"/>
              <w:ind w:left="0" w:leftChars="0" w:right="0" w:rightChars="0" w:hanging="8" w:firstLineChars="0"/>
              <w:rPr>
                <w:rFonts w:hint="eastAsia" w:ascii="Times New Roman" w:hAnsi="Times New Roman"/>
                <w:sz w:val="24"/>
                <w:szCs w:val="24"/>
                <w:lang w:val="en-US" w:eastAsia="zh-CN"/>
              </w:rPr>
            </w:pPr>
            <w:r>
              <w:rPr>
                <w:rFonts w:hint="eastAsia" w:ascii="Times New Roman" w:hAnsi="Times New Roman" w:eastAsia="宋体" w:cs="Times New Roman"/>
                <w:kern w:val="2"/>
                <w:sz w:val="24"/>
                <w:szCs w:val="24"/>
                <w:lang w:val="en-US" w:eastAsia="zh-CN" w:bidi="ar-SA"/>
              </w:rPr>
              <w:t>3、</w:t>
            </w:r>
            <w:r>
              <w:rPr>
                <w:rFonts w:hint="eastAsia" w:ascii="Times New Roman" w:hAnsi="Times New Roman"/>
                <w:sz w:val="24"/>
                <w:szCs w:val="24"/>
                <w:lang w:val="en-US" w:eastAsia="zh-CN"/>
              </w:rPr>
              <w:t>肌组织的分类、肌节的结构</w:t>
            </w:r>
          </w:p>
          <w:p w14:paraId="78635693">
            <w:pPr>
              <w:keepNext w:val="0"/>
              <w:keepLines w:val="0"/>
              <w:suppressLineNumbers w:val="0"/>
              <w:spacing w:before="0" w:beforeAutospacing="0" w:after="0" w:afterAutospacing="0" w:line="360" w:lineRule="auto"/>
              <w:ind w:left="0" w:right="0" w:hanging="8"/>
              <w:rPr>
                <w:rFonts w:hint="eastAsia" w:ascii="Times New Roman" w:hAnsi="Times New Roman"/>
                <w:b/>
                <w:color w:val="00B0F0"/>
                <w:sz w:val="24"/>
                <w:szCs w:val="24"/>
              </w:rPr>
            </w:pPr>
            <w:r>
              <w:rPr>
                <w:rFonts w:hint="eastAsia" w:ascii="Times New Roman" w:hAnsi="Times New Roman"/>
                <w:b/>
                <w:color w:val="00B0F0"/>
                <w:sz w:val="24"/>
                <w:szCs w:val="24"/>
              </w:rPr>
              <w:t>教学难点：</w:t>
            </w:r>
          </w:p>
          <w:p w14:paraId="000600F4">
            <w:pPr>
              <w:keepNext w:val="0"/>
              <w:keepLines w:val="0"/>
              <w:suppressLineNumbers w:val="0"/>
              <w:spacing w:before="0" w:beforeAutospacing="0" w:after="0" w:afterAutospacing="0" w:line="360" w:lineRule="auto"/>
              <w:ind w:left="0" w:right="0" w:hanging="8"/>
              <w:rPr>
                <w:rFonts w:hint="eastAsia" w:ascii="Times New Roman" w:hAnsi="宋体"/>
                <w:bCs/>
                <w:sz w:val="24"/>
                <w:szCs w:val="24"/>
                <w:lang w:val="en-US" w:eastAsia="zh-CN"/>
              </w:rPr>
            </w:pPr>
            <w:r>
              <w:rPr>
                <w:rFonts w:hint="eastAsia" w:ascii="Times New Roman" w:hAnsi="宋体"/>
                <w:bCs/>
                <w:sz w:val="24"/>
                <w:szCs w:val="24"/>
                <w:lang w:val="en-US" w:eastAsia="zh-CN"/>
              </w:rPr>
              <w:t>1、骨骼肌的微细结构。</w:t>
            </w:r>
          </w:p>
          <w:p w14:paraId="3F63BF12">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eastAsia" w:ascii="Times New Roman" w:hAnsi="宋体"/>
                <w:bCs/>
                <w:sz w:val="24"/>
                <w:szCs w:val="24"/>
                <w:lang w:val="en-US" w:eastAsia="zh-CN"/>
              </w:rPr>
              <w:t>2、</w:t>
            </w:r>
            <w:r>
              <w:rPr>
                <w:rFonts w:hint="eastAsia" w:ascii="Times New Roman" w:hAnsi="Times New Roman" w:eastAsia="宋体" w:cs="Times New Roman"/>
                <w:kern w:val="2"/>
                <w:sz w:val="24"/>
                <w:szCs w:val="24"/>
                <w:lang w:val="en-US" w:eastAsia="zh-CN" w:bidi="ar-SA"/>
              </w:rPr>
              <w:t>神经的组成、神经元的形态结构和分类</w:t>
            </w:r>
            <w:r>
              <w:rPr>
                <w:rFonts w:hint="eastAsia" w:ascii="Times New Roman" w:hAnsi="宋体"/>
                <w:bCs/>
                <w:sz w:val="24"/>
                <w:szCs w:val="24"/>
                <w:lang w:val="en-US" w:eastAsia="zh-CN"/>
              </w:rPr>
              <w:t>。</w:t>
            </w:r>
          </w:p>
        </w:tc>
      </w:tr>
      <w:tr w14:paraId="5AF08C22">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CED4036">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教学方法</w:t>
            </w:r>
          </w:p>
        </w:tc>
        <w:tc>
          <w:tcPr>
            <w:tcW w:w="8904" w:type="dxa"/>
            <w:tcBorders>
              <w:tl2br w:val="nil"/>
              <w:tr2bl w:val="nil"/>
            </w:tcBorders>
            <w:vAlign w:val="center"/>
          </w:tcPr>
          <w:p w14:paraId="49E0D337">
            <w:pPr>
              <w:keepNext w:val="0"/>
              <w:keepLines w:val="0"/>
              <w:suppressLineNumbers w:val="0"/>
              <w:spacing w:before="0" w:beforeAutospacing="0" w:after="0" w:afterAutospacing="0" w:line="360" w:lineRule="auto"/>
              <w:ind w:left="0" w:right="0" w:hanging="8"/>
              <w:rPr>
                <w:rFonts w:hint="default" w:ascii="Times New Roman" w:hAnsi="Times New Roman" w:eastAsia="宋体"/>
                <w:sz w:val="24"/>
                <w:szCs w:val="24"/>
                <w:lang w:val="en-US" w:eastAsia="zh-CN"/>
              </w:rPr>
            </w:pPr>
            <w:r>
              <w:rPr>
                <w:rFonts w:hint="eastAsia" w:ascii="Times New Roman" w:hAnsi="宋体"/>
                <w:sz w:val="24"/>
                <w:szCs w:val="24"/>
              </w:rPr>
              <w:t>讲授法、问答法、讨论法</w:t>
            </w:r>
            <w:r>
              <w:rPr>
                <w:rFonts w:hint="eastAsia" w:ascii="Times New Roman" w:hAnsi="宋体"/>
                <w:sz w:val="24"/>
                <w:szCs w:val="24"/>
                <w:lang w:eastAsia="zh-CN"/>
              </w:rPr>
              <w:t>、</w:t>
            </w:r>
            <w:r>
              <w:rPr>
                <w:rFonts w:hint="eastAsia" w:ascii="Times New Roman" w:hAnsi="宋体"/>
                <w:sz w:val="24"/>
                <w:szCs w:val="24"/>
                <w:lang w:val="en-US" w:eastAsia="zh-CN"/>
              </w:rPr>
              <w:t>演示法</w:t>
            </w:r>
          </w:p>
        </w:tc>
      </w:tr>
      <w:tr w14:paraId="7A89410A">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1EFE735">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教学用具</w:t>
            </w:r>
          </w:p>
        </w:tc>
        <w:tc>
          <w:tcPr>
            <w:tcW w:w="8904" w:type="dxa"/>
            <w:tcBorders>
              <w:tl2br w:val="nil"/>
              <w:tr2bl w:val="nil"/>
            </w:tcBorders>
            <w:vAlign w:val="center"/>
          </w:tcPr>
          <w:p w14:paraId="4DA8A78B">
            <w:pPr>
              <w:keepNext w:val="0"/>
              <w:keepLines w:val="0"/>
              <w:suppressLineNumbers w:val="0"/>
              <w:spacing w:before="0" w:beforeAutospacing="0" w:after="0" w:afterAutospacing="0" w:line="360" w:lineRule="auto"/>
              <w:ind w:left="0" w:right="0" w:hanging="8"/>
              <w:rPr>
                <w:rFonts w:hint="default" w:ascii="Times New Roman" w:hAnsi="Times New Roman" w:eastAsia="宋体"/>
                <w:sz w:val="24"/>
                <w:szCs w:val="24"/>
                <w:lang w:val="en-US" w:eastAsia="zh-CN"/>
              </w:rPr>
            </w:pPr>
            <w:r>
              <w:rPr>
                <w:rFonts w:hint="eastAsia" w:ascii="Times New Roman" w:hAnsi="宋体"/>
                <w:sz w:val="24"/>
                <w:szCs w:val="24"/>
                <w:lang w:eastAsia="zh-CN"/>
              </w:rPr>
              <w:t>一体机</w:t>
            </w:r>
            <w:r>
              <w:rPr>
                <w:rFonts w:hint="eastAsia" w:ascii="Times New Roman" w:hAnsi="宋体"/>
                <w:sz w:val="24"/>
                <w:szCs w:val="24"/>
              </w:rPr>
              <w:t>、</w:t>
            </w:r>
            <w:r>
              <w:rPr>
                <w:rFonts w:hint="default" w:ascii="Times New Roman" w:hAnsi="宋体"/>
                <w:sz w:val="24"/>
                <w:szCs w:val="24"/>
              </w:rPr>
              <w:t>多媒体</w:t>
            </w:r>
            <w:r>
              <w:rPr>
                <w:rFonts w:hint="eastAsia" w:ascii="Times New Roman" w:hAnsi="宋体"/>
                <w:sz w:val="24"/>
                <w:szCs w:val="24"/>
              </w:rPr>
              <w:t>课件、教材</w:t>
            </w:r>
            <w:r>
              <w:rPr>
                <w:rFonts w:hint="eastAsia" w:ascii="Times New Roman" w:hAnsi="宋体"/>
                <w:sz w:val="24"/>
                <w:szCs w:val="24"/>
                <w:lang w:eastAsia="zh-CN"/>
              </w:rPr>
              <w:t>、</w:t>
            </w:r>
            <w:r>
              <w:rPr>
                <w:rFonts w:hint="eastAsia" w:ascii="Times New Roman" w:hAnsi="宋体"/>
                <w:sz w:val="24"/>
                <w:szCs w:val="24"/>
                <w:lang w:val="en-US" w:eastAsia="zh-CN"/>
              </w:rPr>
              <w:t>模型、标本、虚拟仿真解剖教学软件。</w:t>
            </w:r>
          </w:p>
        </w:tc>
      </w:tr>
      <w:tr w14:paraId="7D2A64C3">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bottom w:val="double" w:color="4472C4" w:themeColor="accent5" w:sz="4" w:space="0"/>
              <w:tl2br w:val="nil"/>
              <w:tr2bl w:val="nil"/>
            </w:tcBorders>
            <w:shd w:val="clear" w:color="auto" w:fill="B7F1FF"/>
            <w:vAlign w:val="center"/>
          </w:tcPr>
          <w:p w14:paraId="3C104F53">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教学设计</w:t>
            </w:r>
          </w:p>
        </w:tc>
        <w:tc>
          <w:tcPr>
            <w:tcW w:w="8904" w:type="dxa"/>
            <w:tcBorders>
              <w:bottom w:val="double" w:color="4472C4" w:themeColor="accent5" w:sz="4" w:space="0"/>
              <w:tl2br w:val="nil"/>
              <w:tr2bl w:val="nil"/>
            </w:tcBorders>
            <w:vAlign w:val="center"/>
          </w:tcPr>
          <w:p w14:paraId="22728715">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eastAsia="zh-CN"/>
              </w:rPr>
              <w:t>知识讲解</w:t>
            </w:r>
            <w:r>
              <w:rPr>
                <w:rFonts w:hint="eastAsia" w:ascii="Times New Roman" w:hAnsi="宋体"/>
                <w:sz w:val="24"/>
                <w:szCs w:val="24"/>
              </w:rPr>
              <w:t>（</w:t>
            </w:r>
            <w:r>
              <w:rPr>
                <w:rFonts w:hint="default" w:ascii="Times New Roman" w:hAnsi="宋体"/>
                <w:sz w:val="24"/>
                <w:szCs w:val="24"/>
              </w:rPr>
              <w:t>40</w:t>
            </w:r>
            <w:r>
              <w:rPr>
                <w:rFonts w:hint="eastAsia" w:ascii="Times New Roman" w:hAnsi="宋体"/>
                <w:sz w:val="24"/>
                <w:szCs w:val="24"/>
              </w:rPr>
              <w:t>min）</w:t>
            </w:r>
            <w:r>
              <w:rPr>
                <w:rFonts w:hint="eastAsia" w:ascii="Times New Roman" w:hAnsi="宋体"/>
                <w:sz w:val="24"/>
                <w:szCs w:val="24"/>
                <w:lang w:val="en-US" w:eastAsia="zh-CN"/>
              </w:rPr>
              <w:t>--作业布置（3min）</w:t>
            </w:r>
          </w:p>
          <w:p w14:paraId="211723A6">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val="en-US" w:eastAsia="zh-CN"/>
              </w:rPr>
              <w:t>--作业布置（2min）</w:t>
            </w:r>
          </w:p>
          <w:p w14:paraId="47F6A9FD">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3</w:t>
            </w:r>
            <w:r>
              <w:rPr>
                <w:rFonts w:hint="eastAsia" w:ascii="Times New Roman" w:hAnsi="宋体"/>
                <w:kern w:val="0"/>
                <w:sz w:val="24"/>
                <w:szCs w:val="24"/>
              </w:rPr>
              <w:t>节课：</w:t>
            </w: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eastAsia="zh-CN"/>
              </w:rPr>
              <w:t>知识讲解</w:t>
            </w:r>
            <w:r>
              <w:rPr>
                <w:rFonts w:hint="eastAsia" w:ascii="Times New Roman" w:hAnsi="宋体"/>
                <w:sz w:val="24"/>
                <w:szCs w:val="24"/>
              </w:rPr>
              <w:t>（</w:t>
            </w:r>
            <w:r>
              <w:rPr>
                <w:rFonts w:hint="default" w:ascii="Times New Roman" w:hAnsi="宋体"/>
                <w:sz w:val="24"/>
                <w:szCs w:val="24"/>
              </w:rPr>
              <w:t>40</w:t>
            </w:r>
            <w:r>
              <w:rPr>
                <w:rFonts w:hint="eastAsia" w:ascii="Times New Roman" w:hAnsi="宋体"/>
                <w:sz w:val="24"/>
                <w:szCs w:val="24"/>
              </w:rPr>
              <w:t>min）</w:t>
            </w:r>
            <w:r>
              <w:rPr>
                <w:rFonts w:hint="eastAsia" w:ascii="Times New Roman" w:hAnsi="宋体"/>
                <w:sz w:val="24"/>
                <w:szCs w:val="24"/>
                <w:lang w:val="en-US" w:eastAsia="zh-CN"/>
              </w:rPr>
              <w:t>--作业布置（3min）</w:t>
            </w:r>
          </w:p>
          <w:p w14:paraId="68A79614">
            <w:pPr>
              <w:keepNext w:val="0"/>
              <w:keepLines w:val="0"/>
              <w:suppressLineNumbers w:val="0"/>
              <w:spacing w:before="0" w:beforeAutospacing="0" w:after="0" w:afterAutospacing="0" w:line="360" w:lineRule="auto"/>
              <w:ind w:left="0" w:right="0" w:hanging="8"/>
              <w:rPr>
                <w:rFonts w:hint="eastAsia" w:ascii="Times New Roman" w:hAnsi="宋体"/>
                <w:sz w:val="24"/>
                <w:szCs w:val="24"/>
                <w:lang w:eastAsia="zh-CN"/>
              </w:rPr>
            </w:pPr>
            <w:r>
              <w:rPr>
                <w:rFonts w:hint="default" w:ascii="Times New Roman" w:hAnsi="宋体"/>
                <w:sz w:val="24"/>
                <w:szCs w:val="24"/>
              </w:rPr>
              <w:t>第</w:t>
            </w:r>
            <w:r>
              <w:rPr>
                <w:rFonts w:hint="eastAsia" w:ascii="Times New Roman" w:hAnsi="宋体"/>
                <w:sz w:val="24"/>
                <w:szCs w:val="24"/>
                <w:lang w:val="en-US" w:eastAsia="zh-CN"/>
              </w:rPr>
              <w:t>4</w:t>
            </w:r>
            <w:r>
              <w:rPr>
                <w:rFonts w:hint="default" w:ascii="Times New Roman" w:hAnsi="宋体"/>
                <w:sz w:val="24"/>
                <w:szCs w:val="24"/>
              </w:rPr>
              <w:t>节课：知识讲解（40min）--课堂小结（3min）--作业布置（2min</w:t>
            </w:r>
            <w:r>
              <w:rPr>
                <w:rFonts w:hint="eastAsia" w:ascii="Times New Roman" w:hAnsi="宋体"/>
                <w:sz w:val="24"/>
                <w:szCs w:val="24"/>
                <w:lang w:eastAsia="zh-CN"/>
              </w:rPr>
              <w:t>）</w:t>
            </w:r>
          </w:p>
          <w:p w14:paraId="0C2BDC2B">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w:t>
            </w:r>
            <w:r>
              <w:rPr>
                <w:rFonts w:hint="eastAsia" w:ascii="Times New Roman" w:hAnsi="宋体"/>
                <w:kern w:val="0"/>
                <w:sz w:val="24"/>
                <w:szCs w:val="24"/>
                <w:lang w:val="en-US" w:eastAsia="zh-CN"/>
              </w:rPr>
              <w:t>5</w:t>
            </w:r>
            <w:r>
              <w:rPr>
                <w:rFonts w:hint="eastAsia" w:ascii="Times New Roman" w:hAnsi="宋体"/>
                <w:kern w:val="0"/>
                <w:sz w:val="24"/>
                <w:szCs w:val="24"/>
              </w:rPr>
              <w:t>节课：</w:t>
            </w: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eastAsia="zh-CN"/>
              </w:rPr>
              <w:t>知识讲解</w:t>
            </w:r>
            <w:r>
              <w:rPr>
                <w:rFonts w:hint="eastAsia" w:ascii="Times New Roman" w:hAnsi="宋体"/>
                <w:sz w:val="24"/>
                <w:szCs w:val="24"/>
              </w:rPr>
              <w:t>（</w:t>
            </w:r>
            <w:r>
              <w:rPr>
                <w:rFonts w:hint="default" w:ascii="Times New Roman" w:hAnsi="宋体"/>
                <w:sz w:val="24"/>
                <w:szCs w:val="24"/>
              </w:rPr>
              <w:t>40</w:t>
            </w:r>
            <w:r>
              <w:rPr>
                <w:rFonts w:hint="eastAsia" w:ascii="Times New Roman" w:hAnsi="宋体"/>
                <w:sz w:val="24"/>
                <w:szCs w:val="24"/>
              </w:rPr>
              <w:t>min）</w:t>
            </w:r>
            <w:r>
              <w:rPr>
                <w:rFonts w:hint="eastAsia" w:ascii="Times New Roman" w:hAnsi="宋体"/>
                <w:sz w:val="24"/>
                <w:szCs w:val="24"/>
                <w:lang w:val="en-US" w:eastAsia="zh-CN"/>
              </w:rPr>
              <w:t>--作业布置（3min）</w:t>
            </w:r>
          </w:p>
          <w:p w14:paraId="267FC4FE">
            <w:pPr>
              <w:keepNext w:val="0"/>
              <w:keepLines w:val="0"/>
              <w:suppressLineNumbers w:val="0"/>
              <w:spacing w:before="0" w:beforeAutospacing="0" w:after="0" w:afterAutospacing="0" w:line="360" w:lineRule="auto"/>
              <w:ind w:left="0" w:right="0" w:hanging="8"/>
              <w:rPr>
                <w:rFonts w:hint="eastAsia" w:ascii="Times New Roman" w:hAnsi="宋体"/>
                <w:sz w:val="24"/>
                <w:szCs w:val="24"/>
                <w:lang w:eastAsia="zh-CN"/>
              </w:rPr>
            </w:pPr>
            <w:r>
              <w:rPr>
                <w:rFonts w:hint="default" w:ascii="Times New Roman" w:hAnsi="宋体"/>
                <w:sz w:val="24"/>
                <w:szCs w:val="24"/>
              </w:rPr>
              <w:t>第</w:t>
            </w:r>
            <w:r>
              <w:rPr>
                <w:rFonts w:hint="eastAsia" w:ascii="Times New Roman" w:hAnsi="宋体"/>
                <w:sz w:val="24"/>
                <w:szCs w:val="24"/>
                <w:lang w:val="en-US" w:eastAsia="zh-CN"/>
              </w:rPr>
              <w:t>6</w:t>
            </w:r>
            <w:r>
              <w:rPr>
                <w:rFonts w:hint="default" w:ascii="Times New Roman" w:hAnsi="宋体"/>
                <w:sz w:val="24"/>
                <w:szCs w:val="24"/>
              </w:rPr>
              <w:t>节课：知识讲解（40min）--课堂小结（3min）--作业布置（2min</w:t>
            </w:r>
            <w:r>
              <w:rPr>
                <w:rFonts w:hint="eastAsia" w:ascii="Times New Roman" w:hAnsi="宋体"/>
                <w:sz w:val="24"/>
                <w:szCs w:val="24"/>
                <w:lang w:eastAsia="zh-CN"/>
              </w:rPr>
              <w:t>）</w:t>
            </w:r>
          </w:p>
          <w:p w14:paraId="5DECF73E">
            <w:pPr>
              <w:keepNext w:val="0"/>
              <w:keepLines w:val="0"/>
              <w:suppressLineNumbers w:val="0"/>
              <w:spacing w:before="0" w:beforeAutospacing="0" w:after="0" w:afterAutospacing="0" w:line="360" w:lineRule="auto"/>
              <w:ind w:left="0" w:right="0" w:hanging="8"/>
              <w:rPr>
                <w:rFonts w:hint="eastAsia" w:ascii="Times New Roman" w:hAnsi="宋体"/>
                <w:sz w:val="24"/>
                <w:szCs w:val="24"/>
                <w:lang w:eastAsia="zh-CN"/>
              </w:rPr>
            </w:pPr>
            <w:r>
              <w:rPr>
                <w:rFonts w:hint="eastAsia" w:ascii="Times New Roman" w:hAnsi="宋体"/>
                <w:kern w:val="0"/>
                <w:sz w:val="24"/>
                <w:szCs w:val="24"/>
              </w:rPr>
              <w:t>第</w:t>
            </w:r>
            <w:r>
              <w:rPr>
                <w:rFonts w:hint="eastAsia" w:ascii="Times New Roman" w:hAnsi="宋体"/>
                <w:kern w:val="0"/>
                <w:sz w:val="24"/>
                <w:szCs w:val="24"/>
                <w:lang w:val="en-US" w:eastAsia="zh-CN"/>
              </w:rPr>
              <w:t>7</w:t>
            </w:r>
            <w:r>
              <w:rPr>
                <w:rFonts w:hint="eastAsia" w:ascii="Times New Roman" w:hAnsi="宋体"/>
                <w:kern w:val="0"/>
                <w:sz w:val="24"/>
                <w:szCs w:val="24"/>
              </w:rPr>
              <w:t>节课：</w:t>
            </w: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eastAsia="zh-CN"/>
              </w:rPr>
              <w:t>知识讲解</w:t>
            </w:r>
            <w:r>
              <w:rPr>
                <w:rFonts w:hint="eastAsia" w:ascii="Times New Roman" w:hAnsi="宋体"/>
                <w:sz w:val="24"/>
                <w:szCs w:val="24"/>
              </w:rPr>
              <w:t>（</w:t>
            </w:r>
            <w:r>
              <w:rPr>
                <w:rFonts w:hint="default" w:ascii="Times New Roman" w:hAnsi="宋体"/>
                <w:sz w:val="24"/>
                <w:szCs w:val="24"/>
              </w:rPr>
              <w:t>40</w:t>
            </w:r>
            <w:r>
              <w:rPr>
                <w:rFonts w:hint="eastAsia" w:ascii="Times New Roman" w:hAnsi="宋体"/>
                <w:sz w:val="24"/>
                <w:szCs w:val="24"/>
              </w:rPr>
              <w:t>min）</w:t>
            </w:r>
            <w:r>
              <w:rPr>
                <w:rFonts w:hint="eastAsia" w:ascii="Times New Roman" w:hAnsi="宋体"/>
                <w:sz w:val="24"/>
                <w:szCs w:val="24"/>
                <w:lang w:val="en-US" w:eastAsia="zh-CN"/>
              </w:rPr>
              <w:t>--作业布置（3min）</w:t>
            </w:r>
          </w:p>
        </w:tc>
      </w:tr>
    </w:tbl>
    <w:p w14:paraId="29D5CC5B">
      <w:pPr>
        <w:keepNext/>
        <w:keepLines/>
        <w:spacing w:before="260" w:after="260" w:line="416" w:lineRule="atLeast"/>
        <w:ind w:firstLine="4160" w:firstLineChars="1300"/>
        <w:jc w:val="both"/>
        <w:outlineLvl w:val="1"/>
        <w:rPr>
          <w:rFonts w:hint="default" w:ascii="Times New Roman" w:hAnsi="Times New Roman" w:eastAsia="宋体"/>
          <w:b/>
          <w:bCs/>
          <w:color w:val="00B0F0"/>
          <w:sz w:val="28"/>
          <w:szCs w:val="28"/>
          <w:lang w:val="en-US" w:eastAsia="zh-CN"/>
        </w:rPr>
      </w:pPr>
      <w:r>
        <w:rPr>
          <w:rFonts w:hint="eastAsia" w:ascii="微软简老宋" w:hAnsi="微软简老宋" w:eastAsia="微软简老宋" w:cs="微软简老宋"/>
          <w:b w:val="0"/>
          <w:bCs w:val="0"/>
          <w:color w:val="00B0F0"/>
          <w:sz w:val="32"/>
          <w:szCs w:val="32"/>
          <w:lang w:eastAsia="zh-CN"/>
        </w:rPr>
        <w:t>任务一</w:t>
      </w:r>
      <w:r>
        <w:rPr>
          <w:rFonts w:hint="eastAsia" w:ascii="微软简老宋" w:hAnsi="微软简老宋" w:eastAsia="微软简老宋" w:cs="微软简老宋"/>
          <w:b w:val="0"/>
          <w:bCs w:val="0"/>
          <w:color w:val="00B0F0"/>
          <w:sz w:val="32"/>
          <w:szCs w:val="32"/>
          <w:lang w:val="en-US" w:eastAsia="zh-CN"/>
        </w:rPr>
        <w:t xml:space="preserve">  上皮组织</w:t>
      </w:r>
    </w:p>
    <w:tbl>
      <w:tblPr>
        <w:tblStyle w:val="10"/>
        <w:tblW w:w="10488" w:type="dxa"/>
        <w:jc w:val="center"/>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584"/>
        <w:gridCol w:w="7208"/>
        <w:gridCol w:w="1696"/>
      </w:tblGrid>
      <w:tr w14:paraId="3384969C">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2478157A">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w:t>
            </w:r>
            <w:r>
              <w:rPr>
                <w:rFonts w:hint="eastAsia" w:ascii="Times New Roman" w:hAnsi="Times New Roman"/>
                <w:b/>
                <w:sz w:val="24"/>
                <w:szCs w:val="24"/>
              </w:rPr>
              <w:t>题</w:t>
            </w:r>
          </w:p>
        </w:tc>
        <w:tc>
          <w:tcPr>
            <w:tcW w:w="8904" w:type="dxa"/>
            <w:gridSpan w:val="2"/>
            <w:tcBorders>
              <w:tl2br w:val="nil"/>
              <w:tr2bl w:val="nil"/>
            </w:tcBorders>
            <w:vAlign w:val="center"/>
          </w:tcPr>
          <w:p w14:paraId="35FA90CE">
            <w:pPr>
              <w:keepNext w:val="0"/>
              <w:keepLines w:val="0"/>
              <w:suppressLineNumbers w:val="0"/>
              <w:spacing w:before="0" w:beforeAutospacing="0" w:after="0" w:afterAutospacing="0" w:line="360" w:lineRule="auto"/>
              <w:ind w:left="0" w:right="0" w:hanging="8"/>
              <w:rPr>
                <w:rFonts w:hint="default" w:ascii="Times New Roman" w:hAnsi="Times New Roman" w:eastAsia="宋体"/>
                <w:sz w:val="24"/>
                <w:szCs w:val="24"/>
                <w:lang w:val="en-US" w:eastAsia="zh-CN"/>
              </w:rPr>
            </w:pPr>
            <w:r>
              <w:rPr>
                <w:rFonts w:hint="eastAsia" w:ascii="Times New Roman" w:hAnsi="Times New Roman"/>
                <w:sz w:val="24"/>
                <w:szCs w:val="24"/>
                <w:lang w:val="en-US" w:eastAsia="zh-CN"/>
              </w:rPr>
              <w:t>上皮组织</w:t>
            </w:r>
          </w:p>
        </w:tc>
      </w:tr>
      <w:tr w14:paraId="38763524">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4D3FE42">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课时</w:t>
            </w:r>
          </w:p>
        </w:tc>
        <w:tc>
          <w:tcPr>
            <w:tcW w:w="8904" w:type="dxa"/>
            <w:gridSpan w:val="2"/>
            <w:tcBorders>
              <w:tl2br w:val="nil"/>
              <w:tr2bl w:val="nil"/>
            </w:tcBorders>
            <w:vAlign w:val="center"/>
          </w:tcPr>
          <w:p w14:paraId="50F2858C">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lang w:val="en-US" w:eastAsia="zh-CN"/>
              </w:rPr>
              <w:t>2</w:t>
            </w:r>
            <w:r>
              <w:rPr>
                <w:rFonts w:hint="default"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90</w:t>
            </w:r>
            <w:r>
              <w:rPr>
                <w:rFonts w:hint="eastAsia" w:ascii="Times New Roman" w:hAnsi="宋体"/>
                <w:sz w:val="24"/>
                <w:szCs w:val="24"/>
              </w:rPr>
              <w:t>min）。</w:t>
            </w:r>
          </w:p>
        </w:tc>
      </w:tr>
      <w:tr w14:paraId="77732F88">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bottom w:val="double" w:color="4472C4" w:themeColor="accent5" w:sz="4" w:space="0"/>
              <w:tl2br w:val="nil"/>
              <w:tr2bl w:val="nil"/>
            </w:tcBorders>
            <w:shd w:val="clear" w:color="auto" w:fill="B7F1FF"/>
            <w:vAlign w:val="center"/>
          </w:tcPr>
          <w:p w14:paraId="6949DB5B">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教学设计</w:t>
            </w:r>
          </w:p>
        </w:tc>
        <w:tc>
          <w:tcPr>
            <w:tcW w:w="8904" w:type="dxa"/>
            <w:gridSpan w:val="2"/>
            <w:tcBorders>
              <w:bottom w:val="double" w:color="4472C4" w:themeColor="accent5" w:sz="4" w:space="0"/>
              <w:tl2br w:val="nil"/>
              <w:tr2bl w:val="nil"/>
            </w:tcBorders>
            <w:vAlign w:val="center"/>
          </w:tcPr>
          <w:p w14:paraId="618B9960">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eastAsia="zh-CN"/>
              </w:rPr>
              <w:t>知识讲解</w:t>
            </w:r>
            <w:r>
              <w:rPr>
                <w:rFonts w:hint="eastAsia" w:ascii="Times New Roman" w:hAnsi="宋体"/>
                <w:sz w:val="24"/>
                <w:szCs w:val="24"/>
              </w:rPr>
              <w:t>（</w:t>
            </w:r>
            <w:r>
              <w:rPr>
                <w:rFonts w:hint="default" w:ascii="Times New Roman" w:hAnsi="宋体"/>
                <w:sz w:val="24"/>
                <w:szCs w:val="24"/>
              </w:rPr>
              <w:t>40</w:t>
            </w:r>
            <w:r>
              <w:rPr>
                <w:rFonts w:hint="eastAsia" w:ascii="Times New Roman" w:hAnsi="宋体"/>
                <w:sz w:val="24"/>
                <w:szCs w:val="24"/>
              </w:rPr>
              <w:t>min）</w:t>
            </w:r>
            <w:r>
              <w:rPr>
                <w:rFonts w:hint="eastAsia" w:ascii="Times New Roman" w:hAnsi="宋体"/>
                <w:sz w:val="24"/>
                <w:szCs w:val="24"/>
                <w:lang w:val="en-US" w:eastAsia="zh-CN"/>
              </w:rPr>
              <w:t>--作业布置（3min）</w:t>
            </w:r>
          </w:p>
          <w:p w14:paraId="569A10BB">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val="en-US" w:eastAsia="zh-CN"/>
              </w:rPr>
              <w:t>--作业布置（2min）</w:t>
            </w:r>
          </w:p>
        </w:tc>
      </w:tr>
      <w:tr w14:paraId="0B7D039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bottom w:val="double" w:color="4472C4" w:themeColor="accent5" w:sz="4" w:space="0"/>
            </w:tcBorders>
            <w:shd w:val="clear" w:color="auto" w:fill="00B0F0"/>
            <w:vAlign w:val="center"/>
          </w:tcPr>
          <w:p w14:paraId="08947511">
            <w:pPr>
              <w:keepNext w:val="0"/>
              <w:keepLines w:val="0"/>
              <w:suppressLineNumbers w:val="0"/>
              <w:spacing w:before="0" w:beforeAutospacing="0" w:after="0" w:afterAutospacing="0" w:line="360" w:lineRule="auto"/>
              <w:ind w:left="0" w:right="0" w:hanging="8"/>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教学过程</w:t>
            </w:r>
          </w:p>
        </w:tc>
        <w:tc>
          <w:tcPr>
            <w:tcW w:w="7208" w:type="dxa"/>
            <w:tcBorders>
              <w:top w:val="double" w:color="4472C4" w:themeColor="accent5" w:sz="4" w:space="0"/>
              <w:bottom w:val="double" w:color="4472C4" w:themeColor="accent5" w:sz="4" w:space="0"/>
            </w:tcBorders>
            <w:shd w:val="clear" w:color="auto" w:fill="00B0F0"/>
            <w:vAlign w:val="center"/>
          </w:tcPr>
          <w:p w14:paraId="0DCD2181">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主要教学内容及步骤</w:t>
            </w:r>
          </w:p>
        </w:tc>
        <w:tc>
          <w:tcPr>
            <w:tcW w:w="1696" w:type="dxa"/>
            <w:tcBorders>
              <w:top w:val="double" w:color="4472C4" w:themeColor="accent5" w:sz="4" w:space="0"/>
              <w:bottom w:val="double" w:color="4472C4" w:themeColor="accent5" w:sz="4" w:space="0"/>
            </w:tcBorders>
            <w:shd w:val="clear" w:color="auto" w:fill="00B0F0"/>
            <w:vAlign w:val="center"/>
          </w:tcPr>
          <w:p w14:paraId="2AB6DCBA">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default" w:ascii="Times New Roman" w:hAnsi="Times New Roman"/>
                <w:b/>
                <w:bCs w:val="0"/>
                <w:color w:val="FFFFFF" w:themeColor="background1"/>
                <w:sz w:val="24"/>
                <w:szCs w:val="24"/>
                <w14:textFill>
                  <w14:solidFill>
                    <w14:schemeClr w14:val="bg1"/>
                  </w14:solidFill>
                </w14:textFill>
              </w:rPr>
              <w:t>设计意图</w:t>
            </w:r>
          </w:p>
        </w:tc>
      </w:tr>
      <w:tr w14:paraId="199800F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tl2br w:val="nil"/>
              <w:tr2bl w:val="nil"/>
            </w:tcBorders>
            <w:shd w:val="clear" w:color="auto" w:fill="B7F1FF"/>
            <w:vAlign w:val="center"/>
          </w:tcPr>
          <w:p w14:paraId="0EEAD106">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考勤</w:t>
            </w:r>
          </w:p>
          <w:p w14:paraId="593C4683">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w:t>
            </w:r>
            <w:r>
              <w:rPr>
                <w:rFonts w:hint="eastAsia" w:ascii="Times New Roman" w:hAnsi="Times New Roman"/>
                <w:b/>
                <w:sz w:val="24"/>
                <w:szCs w:val="24"/>
                <w:lang w:val="en-US" w:eastAsia="zh-CN"/>
              </w:rPr>
              <w:t>2min</w:t>
            </w:r>
            <w:r>
              <w:rPr>
                <w:rFonts w:hint="eastAsia" w:ascii="Times New Roman" w:hAnsi="Times New Roman"/>
                <w:b/>
                <w:sz w:val="24"/>
                <w:szCs w:val="24"/>
                <w:lang w:eastAsia="zh-CN"/>
              </w:rPr>
              <w:t>）</w:t>
            </w:r>
          </w:p>
        </w:tc>
        <w:tc>
          <w:tcPr>
            <w:tcW w:w="7208" w:type="dxa"/>
            <w:tcBorders>
              <w:top w:val="double" w:color="4472C4" w:themeColor="accent5" w:sz="4" w:space="0"/>
              <w:tl2br w:val="nil"/>
              <w:tr2bl w:val="nil"/>
            </w:tcBorders>
            <w:vAlign w:val="center"/>
          </w:tcPr>
          <w:p w14:paraId="7F84D9A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14:paraId="5FC6E9C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548235" w:themeColor="accent6" w:themeShade="BF"/>
                <w:sz w:val="24"/>
                <w:szCs w:val="24"/>
              </w:rPr>
              <w:t>■</w:t>
            </w:r>
            <w:r>
              <w:rPr>
                <w:rFonts w:hint="eastAsia" w:ascii="Times New Roman" w:hAnsi="Times New Roman"/>
                <w:color w:val="548235" w:themeColor="accent6" w:themeShade="BF"/>
                <w:sz w:val="24"/>
                <w:szCs w:val="24"/>
                <w:lang w:eastAsia="zh-CN"/>
              </w:rPr>
              <w:t>【学生】</w:t>
            </w:r>
            <w:r>
              <w:rPr>
                <w:rFonts w:hint="eastAsia" w:ascii="Times New Roman" w:hAnsi="Times New Roman"/>
                <w:color w:val="548235" w:themeColor="accent6" w:themeShade="BF"/>
                <w:sz w:val="24"/>
                <w:szCs w:val="24"/>
              </w:rPr>
              <w:t>班干部报请假人员及原因</w:t>
            </w:r>
          </w:p>
        </w:tc>
        <w:tc>
          <w:tcPr>
            <w:tcW w:w="1696" w:type="dxa"/>
            <w:tcBorders>
              <w:top w:val="double" w:color="4472C4" w:themeColor="accent5" w:sz="4" w:space="0"/>
              <w:tl2br w:val="nil"/>
              <w:tr2bl w:val="nil"/>
            </w:tcBorders>
            <w:vAlign w:val="center"/>
          </w:tcPr>
          <w:p w14:paraId="47E834E0">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14:paraId="4E4858FD">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tl2br w:val="nil"/>
              <w:tr2bl w:val="nil"/>
            </w:tcBorders>
            <w:shd w:val="clear" w:color="auto" w:fill="B7F1FF"/>
            <w:vAlign w:val="center"/>
          </w:tcPr>
          <w:p w14:paraId="028D4DB5">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导入</w:t>
            </w:r>
          </w:p>
          <w:p w14:paraId="24AD72D9">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w:t>
            </w:r>
            <w:r>
              <w:rPr>
                <w:rFonts w:hint="eastAsia" w:ascii="Times New Roman" w:hAnsi="Times New Roman"/>
                <w:b/>
                <w:sz w:val="24"/>
                <w:szCs w:val="24"/>
                <w:lang w:val="en-US" w:eastAsia="zh-CN"/>
              </w:rPr>
              <w:t>3min</w:t>
            </w:r>
            <w:r>
              <w:rPr>
                <w:rFonts w:hint="eastAsia" w:ascii="Times New Roman" w:hAnsi="Times New Roman"/>
                <w:b/>
                <w:sz w:val="24"/>
                <w:szCs w:val="24"/>
                <w:lang w:eastAsia="zh-CN"/>
              </w:rPr>
              <w:t>）</w:t>
            </w:r>
          </w:p>
        </w:tc>
        <w:tc>
          <w:tcPr>
            <w:tcW w:w="7208" w:type="dxa"/>
            <w:tcBorders>
              <w:top w:val="double" w:color="4472C4" w:themeColor="accent5" w:sz="4" w:space="0"/>
              <w:tl2br w:val="nil"/>
              <w:tr2bl w:val="nil"/>
            </w:tcBorders>
            <w:vAlign w:val="center"/>
          </w:tcPr>
          <w:p w14:paraId="407061C1">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宋体" w:hAnsi="宋体" w:cs="宋体"/>
                <w:kern w:val="0"/>
                <w:sz w:val="24"/>
                <w:szCs w:val="21"/>
                <w:lang w:val="en-US" w:eastAsia="zh-CN"/>
              </w:rPr>
            </w:pPr>
            <w:r>
              <w:rPr>
                <w:rFonts w:hint="eastAsia" w:ascii="宋体" w:hAnsi="宋体" w:cs="宋体"/>
                <w:kern w:val="0"/>
                <w:sz w:val="24"/>
                <w:szCs w:val="21"/>
                <w:lang w:val="en-US" w:eastAsia="zh-CN"/>
              </w:rPr>
              <w:t>1、</w:t>
            </w:r>
            <w:r>
              <w:rPr>
                <w:rFonts w:hint="default" w:ascii="宋体" w:hAnsi="宋体" w:cs="宋体"/>
                <w:kern w:val="0"/>
                <w:sz w:val="24"/>
                <w:szCs w:val="21"/>
                <w:lang w:val="en-US" w:eastAsia="zh-CN"/>
              </w:rPr>
              <w:t>提问：人体细胞的基本结构包括哪三部分？什么是组织？人体的基本组织分为哪几类？​</w:t>
            </w:r>
          </w:p>
          <w:p w14:paraId="7F750CE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Times New Roman" w:hAnsi="Times New Roman"/>
                <w:color w:val="548235" w:themeColor="accent6" w:themeShade="BF"/>
                <w:sz w:val="24"/>
                <w:szCs w:val="24"/>
              </w:rPr>
            </w:pPr>
            <w:r>
              <w:rPr>
                <w:rFonts w:hint="eastAsia" w:ascii="宋体" w:hAnsi="宋体" w:cs="宋体"/>
                <w:kern w:val="0"/>
                <w:sz w:val="24"/>
                <w:szCs w:val="21"/>
                <w:lang w:val="en-US" w:eastAsia="zh-CN"/>
              </w:rPr>
              <w:t>2、</w:t>
            </w:r>
            <w:r>
              <w:rPr>
                <w:rFonts w:hint="default" w:ascii="宋体" w:hAnsi="宋体" w:cs="宋体"/>
                <w:kern w:val="0"/>
                <w:sz w:val="24"/>
                <w:szCs w:val="21"/>
                <w:lang w:val="en-US" w:eastAsia="zh-CN"/>
              </w:rPr>
              <w:t>引导学生回顾旧知识，引出本节课的主题 —上皮组织。</w:t>
            </w:r>
          </w:p>
        </w:tc>
        <w:tc>
          <w:tcPr>
            <w:tcW w:w="1696" w:type="dxa"/>
            <w:tcBorders>
              <w:top w:val="double" w:color="4472C4" w:themeColor="accent5" w:sz="4" w:space="0"/>
              <w:tl2br w:val="nil"/>
              <w:tr2bl w:val="nil"/>
            </w:tcBorders>
            <w:vAlign w:val="center"/>
          </w:tcPr>
          <w:p w14:paraId="40933C10">
            <w:pPr>
              <w:keepNext w:val="0"/>
              <w:keepLines w:val="0"/>
              <w:suppressLineNumbers w:val="0"/>
              <w:spacing w:before="0" w:beforeAutospacing="0" w:after="0" w:afterAutospacing="0" w:line="360" w:lineRule="auto"/>
              <w:ind w:left="0" w:right="0"/>
              <w:jc w:val="center"/>
              <w:rPr>
                <w:rFonts w:hint="eastAsia" w:ascii="Times New Roman" w:hAnsi="Times New Roman"/>
                <w:sz w:val="24"/>
                <w:szCs w:val="24"/>
              </w:rPr>
            </w:pPr>
          </w:p>
        </w:tc>
      </w:tr>
      <w:tr w14:paraId="07096F7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4D58D315">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4F89A0A5">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Times New Roman"/>
                <w:sz w:val="24"/>
                <w:szCs w:val="24"/>
              </w:rPr>
              <w:t>（</w:t>
            </w:r>
            <w:r>
              <w:rPr>
                <w:rFonts w:hint="eastAsia" w:ascii="Times New Roman" w:hAnsi="Times New Roman"/>
                <w:sz w:val="24"/>
                <w:szCs w:val="24"/>
                <w:lang w:val="en-US" w:eastAsia="zh-CN"/>
              </w:rPr>
              <w:t>80</w:t>
            </w:r>
            <w:r>
              <w:rPr>
                <w:rFonts w:hint="eastAsia" w:ascii="Times New Roman" w:hAnsi="Times New Roman"/>
                <w:sz w:val="24"/>
                <w:szCs w:val="24"/>
              </w:rPr>
              <w:t>min</w:t>
            </w:r>
            <w:r>
              <w:rPr>
                <w:rFonts w:hint="default" w:ascii="Times New Roman" w:hAnsi="Times New Roman"/>
                <w:sz w:val="24"/>
                <w:szCs w:val="24"/>
              </w:rPr>
              <w:t>）</w:t>
            </w:r>
          </w:p>
        </w:tc>
        <w:tc>
          <w:tcPr>
            <w:tcW w:w="7208" w:type="dxa"/>
            <w:tcBorders>
              <w:tl2br w:val="nil"/>
              <w:tr2bl w:val="nil"/>
            </w:tcBorders>
            <w:vAlign w:val="center"/>
          </w:tcPr>
          <w:p w14:paraId="7B2F7284">
            <w:pPr>
              <w:keepNext w:val="0"/>
              <w:keepLines w:val="0"/>
              <w:numPr>
                <w:ilvl w:val="0"/>
                <w:numId w:val="0"/>
              </w:numPr>
              <w:suppressLineNumbers w:val="0"/>
              <w:spacing w:before="0" w:beforeAutospacing="0" w:after="0" w:afterAutospacing="0" w:line="360" w:lineRule="auto"/>
              <w:ind w:left="0" w:right="0" w:rightChars="0" w:firstLine="480" w:firstLineChars="200"/>
              <w:rPr>
                <w:rFonts w:hint="default" w:ascii="宋体" w:hAnsi="宋体" w:cs="宋体"/>
                <w:kern w:val="0"/>
                <w:sz w:val="24"/>
                <w:szCs w:val="21"/>
                <w:lang w:val="en-US" w:eastAsia="zh-CN"/>
              </w:rPr>
            </w:pPr>
            <w:r>
              <w:rPr>
                <w:rFonts w:hint="eastAsia" w:ascii="宋体" w:hAnsi="宋体" w:cs="宋体"/>
                <w:kern w:val="0"/>
                <w:sz w:val="24"/>
                <w:szCs w:val="21"/>
                <w:lang w:val="en-US" w:eastAsia="zh-CN"/>
              </w:rPr>
              <w:t>一、</w:t>
            </w:r>
            <w:r>
              <w:rPr>
                <w:rFonts w:hint="default" w:ascii="宋体" w:hAnsi="宋体" w:cs="宋体"/>
                <w:kern w:val="0"/>
                <w:sz w:val="24"/>
                <w:szCs w:val="21"/>
                <w:lang w:val="en-US" w:eastAsia="zh-CN"/>
              </w:rPr>
              <w:t>上皮组织内容讲授​</w:t>
            </w:r>
          </w:p>
          <w:p w14:paraId="23D2A8DA">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宋体" w:hAnsi="宋体" w:cs="宋体"/>
                <w:kern w:val="0"/>
                <w:sz w:val="24"/>
                <w:szCs w:val="21"/>
                <w:lang w:val="en-US" w:eastAsia="zh-CN"/>
              </w:rPr>
            </w:pPr>
            <w:r>
              <w:rPr>
                <w:rFonts w:hint="eastAsia" w:ascii="宋体" w:hAnsi="宋体" w:cs="宋体"/>
                <w:kern w:val="0"/>
                <w:sz w:val="24"/>
                <w:szCs w:val="21"/>
                <w:lang w:val="en-US" w:eastAsia="zh-CN"/>
              </w:rPr>
              <w:t>（一）</w:t>
            </w:r>
            <w:r>
              <w:rPr>
                <w:rFonts w:hint="default" w:ascii="宋体" w:hAnsi="宋体" w:cs="宋体"/>
                <w:kern w:val="0"/>
                <w:sz w:val="24"/>
                <w:szCs w:val="21"/>
                <w:lang w:val="en-US" w:eastAsia="zh-CN"/>
              </w:rPr>
              <w:t>概述​</w:t>
            </w:r>
          </w:p>
          <w:p w14:paraId="4AA83F25">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宋体" w:hAnsi="宋体" w:cs="宋体"/>
                <w:kern w:val="0"/>
                <w:sz w:val="24"/>
                <w:szCs w:val="21"/>
                <w:lang w:val="en-US" w:eastAsia="zh-CN"/>
              </w:rPr>
            </w:pPr>
            <w:r>
              <w:rPr>
                <w:rFonts w:hint="default" w:ascii="宋体" w:hAnsi="宋体" w:cs="宋体"/>
                <w:kern w:val="0"/>
                <w:sz w:val="24"/>
                <w:szCs w:val="21"/>
                <w:lang w:val="en-US" w:eastAsia="zh-CN"/>
              </w:rPr>
              <w:t>结构特点：强调细胞多且排列紧密，细胞间质少，无血管，细胞具有极性（游离面和基底面）。​</w:t>
            </w:r>
          </w:p>
          <w:p w14:paraId="3CACF718">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宋体" w:hAnsi="宋体" w:cs="宋体"/>
                <w:kern w:val="0"/>
                <w:sz w:val="24"/>
                <w:szCs w:val="21"/>
                <w:lang w:val="en-US" w:eastAsia="zh-CN"/>
              </w:rPr>
            </w:pPr>
            <w:r>
              <w:rPr>
                <w:rFonts w:hint="default" w:ascii="宋体" w:hAnsi="宋体" w:cs="宋体"/>
                <w:kern w:val="0"/>
                <w:sz w:val="24"/>
                <w:szCs w:val="21"/>
                <w:lang w:val="en-US" w:eastAsia="zh-CN"/>
              </w:rPr>
              <w:t>分布特点：位于体表或衬于体内各种有腔器官的内表面。​</w:t>
            </w:r>
          </w:p>
          <w:p w14:paraId="6F85FE46">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宋体" w:hAnsi="宋体" w:cs="宋体"/>
                <w:kern w:val="0"/>
                <w:sz w:val="24"/>
                <w:szCs w:val="21"/>
                <w:lang w:val="en-US" w:eastAsia="zh-CN"/>
              </w:rPr>
            </w:pPr>
            <w:r>
              <w:rPr>
                <w:rFonts w:hint="default" w:ascii="宋体" w:hAnsi="宋体" w:cs="宋体"/>
                <w:kern w:val="0"/>
                <w:sz w:val="24"/>
                <w:szCs w:val="21"/>
                <w:lang w:val="en-US" w:eastAsia="zh-CN"/>
              </w:rPr>
              <w:t>分类：详细介绍被覆上皮、腺上皮。​</w:t>
            </w:r>
          </w:p>
          <w:p w14:paraId="3900A466">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宋体" w:hAnsi="宋体" w:cs="宋体"/>
                <w:kern w:val="0"/>
                <w:sz w:val="24"/>
                <w:szCs w:val="21"/>
                <w:lang w:val="en-US" w:eastAsia="zh-CN"/>
              </w:rPr>
            </w:pPr>
            <w:r>
              <w:rPr>
                <w:rFonts w:hint="default" w:ascii="宋体" w:hAnsi="宋体" w:cs="宋体"/>
                <w:kern w:val="0"/>
                <w:sz w:val="24"/>
                <w:szCs w:val="21"/>
                <w:lang w:val="en-US" w:eastAsia="zh-CN"/>
              </w:rPr>
              <w:t>功能：保护、吸收、分泌、排泄和感觉。通过举例说明，如皮肤上皮的保护功能，小肠上皮的吸收功能等。​</w:t>
            </w:r>
          </w:p>
          <w:p w14:paraId="2E998168">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宋体" w:hAnsi="宋体" w:cs="宋体"/>
                <w:kern w:val="0"/>
                <w:sz w:val="24"/>
                <w:szCs w:val="21"/>
                <w:lang w:val="en-US" w:eastAsia="zh-CN"/>
              </w:rPr>
            </w:pPr>
            <w:r>
              <w:rPr>
                <w:rFonts w:hint="eastAsia" w:ascii="宋体" w:hAnsi="宋体" w:cs="宋体"/>
                <w:kern w:val="0"/>
                <w:sz w:val="24"/>
                <w:szCs w:val="21"/>
                <w:lang w:val="en-US" w:eastAsia="zh-CN"/>
              </w:rPr>
              <w:t>1、</w:t>
            </w:r>
            <w:r>
              <w:rPr>
                <w:rFonts w:hint="default" w:ascii="宋体" w:hAnsi="宋体" w:cs="宋体"/>
                <w:kern w:val="0"/>
                <w:sz w:val="24"/>
                <w:szCs w:val="21"/>
                <w:lang w:val="en-US" w:eastAsia="zh-CN"/>
              </w:rPr>
              <w:t>被覆上皮​</w:t>
            </w:r>
          </w:p>
          <w:p w14:paraId="07524196">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宋体" w:hAnsi="宋体" w:cs="宋体"/>
                <w:kern w:val="0"/>
                <w:sz w:val="24"/>
                <w:szCs w:val="21"/>
                <w:lang w:val="en-US" w:eastAsia="zh-CN"/>
              </w:rPr>
            </w:pPr>
            <w:r>
              <w:rPr>
                <w:rFonts w:hint="eastAsia" w:ascii="宋体" w:hAnsi="宋体" w:cs="宋体"/>
                <w:kern w:val="0"/>
                <w:sz w:val="24"/>
                <w:szCs w:val="21"/>
                <w:lang w:val="en-US" w:eastAsia="zh-CN"/>
              </w:rPr>
              <w:t>（1）</w:t>
            </w:r>
            <w:r>
              <w:rPr>
                <w:rFonts w:hint="default" w:ascii="宋体" w:hAnsi="宋体" w:cs="宋体"/>
                <w:kern w:val="0"/>
                <w:sz w:val="24"/>
                <w:szCs w:val="21"/>
                <w:lang w:val="en-US" w:eastAsia="zh-CN"/>
              </w:rPr>
              <w:t>类型和结构​</w:t>
            </w:r>
          </w:p>
          <w:p w14:paraId="5F3197E1">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宋体" w:hAnsi="宋体" w:cs="宋体"/>
                <w:kern w:val="0"/>
                <w:sz w:val="24"/>
                <w:szCs w:val="21"/>
                <w:lang w:val="en-US" w:eastAsia="zh-CN"/>
              </w:rPr>
            </w:pPr>
            <w:r>
              <w:rPr>
                <w:rFonts w:hint="default" w:ascii="宋体" w:hAnsi="宋体" w:cs="宋体"/>
                <w:kern w:val="0"/>
                <w:sz w:val="24"/>
                <w:szCs w:val="21"/>
                <w:lang w:val="en-US" w:eastAsia="zh-CN"/>
              </w:rPr>
              <w:t>单层扁平上皮：展示图片，讲解其细胞扁平，核扁圆位于中央，表面观呈多边形，边缘呈锯齿状。说明内皮（分布于心血管和淋巴管内表面）和间皮（覆盖在胸腹腔、心包腔及某些器官表面）的特点和功能。​</w:t>
            </w:r>
          </w:p>
          <w:p w14:paraId="76356564">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宋体" w:hAnsi="宋体" w:cs="宋体"/>
                <w:kern w:val="0"/>
                <w:sz w:val="24"/>
                <w:szCs w:val="21"/>
                <w:lang w:val="en-US" w:eastAsia="zh-CN"/>
              </w:rPr>
            </w:pPr>
            <w:r>
              <w:rPr>
                <w:rFonts w:hint="eastAsia" w:ascii="宋体" w:hAnsi="宋体" w:cs="宋体"/>
                <w:kern w:val="0"/>
                <w:sz w:val="24"/>
                <w:szCs w:val="21"/>
                <w:lang w:val="en-US" w:eastAsia="zh-CN"/>
              </w:rPr>
              <w:t>（2）</w:t>
            </w:r>
            <w:r>
              <w:rPr>
                <w:rFonts w:hint="default" w:ascii="宋体" w:hAnsi="宋体" w:cs="宋体"/>
                <w:kern w:val="0"/>
                <w:sz w:val="24"/>
                <w:szCs w:val="21"/>
                <w:lang w:val="en-US" w:eastAsia="zh-CN"/>
              </w:rPr>
              <w:t>单层立方上皮：描述细胞呈立方形，核圆位于中央，分布于肾小管等处，具有分泌和吸收功能。​</w:t>
            </w:r>
          </w:p>
          <w:p w14:paraId="1B79E5F5">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宋体" w:hAnsi="宋体" w:cs="宋体"/>
                <w:kern w:val="0"/>
                <w:sz w:val="24"/>
                <w:szCs w:val="21"/>
                <w:lang w:val="en-US" w:eastAsia="zh-CN"/>
              </w:rPr>
            </w:pPr>
            <w:r>
              <w:rPr>
                <w:rFonts w:hint="eastAsia" w:ascii="宋体" w:hAnsi="宋体" w:cs="宋体"/>
                <w:kern w:val="0"/>
                <w:sz w:val="24"/>
                <w:szCs w:val="21"/>
                <w:lang w:val="en-US" w:eastAsia="zh-CN"/>
              </w:rPr>
              <w:t>（3）</w:t>
            </w:r>
            <w:r>
              <w:rPr>
                <w:rFonts w:hint="default" w:ascii="宋体" w:hAnsi="宋体" w:cs="宋体"/>
                <w:kern w:val="0"/>
                <w:sz w:val="24"/>
                <w:szCs w:val="21"/>
                <w:lang w:val="en-US" w:eastAsia="zh-CN"/>
              </w:rPr>
              <w:t>单层柱状上皮：讲解细胞呈柱状，核椭圆位居基底部，分布于胃、肠、子宫、输卵管的内表面等部位，具有保护、分泌和吸收功能。提及胃、肠中的单层柱状上皮含有杯状细胞，可分泌黏液。</w:t>
            </w:r>
          </w:p>
          <w:p w14:paraId="37BE0E23">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宋体" w:hAnsi="宋体" w:cs="宋体"/>
                <w:kern w:val="0"/>
                <w:sz w:val="24"/>
                <w:szCs w:val="21"/>
                <w:lang w:val="en-US" w:eastAsia="zh-CN"/>
              </w:rPr>
            </w:pPr>
            <w:r>
              <w:rPr>
                <w:rFonts w:hint="eastAsia" w:ascii="宋体" w:hAnsi="宋体" w:cs="宋体"/>
                <w:kern w:val="0"/>
                <w:sz w:val="24"/>
                <w:szCs w:val="21"/>
                <w:lang w:val="en-US" w:eastAsia="zh-CN"/>
              </w:rPr>
              <w:t>（4）</w:t>
            </w:r>
            <w:r>
              <w:rPr>
                <w:rFonts w:hint="default" w:ascii="宋体" w:hAnsi="宋体" w:cs="宋体"/>
                <w:kern w:val="0"/>
                <w:sz w:val="24"/>
                <w:szCs w:val="21"/>
                <w:lang w:val="en-US" w:eastAsia="zh-CN"/>
              </w:rPr>
              <w:t>假复层纤毛柱状上皮：利用动画展示其由多种细胞组成，细胞核高低不一，看似复层实则单层，柱状细胞游离面有大量纤毛。主要分布在呼吸道的内表面，通过纤毛的摆动清除异物。​</w:t>
            </w:r>
          </w:p>
          <w:p w14:paraId="1F5772F6">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宋体" w:hAnsi="宋体" w:cs="宋体"/>
                <w:kern w:val="0"/>
                <w:sz w:val="24"/>
                <w:szCs w:val="21"/>
                <w:lang w:val="en-US" w:eastAsia="zh-CN"/>
              </w:rPr>
            </w:pPr>
            <w:r>
              <w:rPr>
                <w:rFonts w:hint="eastAsia" w:ascii="宋体" w:hAnsi="宋体" w:cs="宋体"/>
                <w:kern w:val="0"/>
                <w:sz w:val="24"/>
                <w:szCs w:val="21"/>
                <w:lang w:val="en-US" w:eastAsia="zh-CN"/>
              </w:rPr>
              <w:t>（5）</w:t>
            </w:r>
            <w:r>
              <w:rPr>
                <w:rFonts w:hint="default" w:ascii="宋体" w:hAnsi="宋体" w:cs="宋体"/>
                <w:kern w:val="0"/>
                <w:sz w:val="24"/>
                <w:szCs w:val="21"/>
                <w:lang w:val="en-US" w:eastAsia="zh-CN"/>
              </w:rPr>
              <w:t>复层扁平上皮：展示皮肤表皮和口腔食管上皮的图片，讲解其由多层细胞组成，表层细胞扁平，基底部细胞呈立方形或矮柱状。分为角化的复层扁平上皮（如皮肤表皮）和未角化的复层扁平上皮（如口腔和食管的表面上皮），具有很强的保护和修复能力。</w:t>
            </w:r>
          </w:p>
          <w:p w14:paraId="4DA472D4">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宋体" w:hAnsi="宋体" w:cs="宋体"/>
                <w:kern w:val="0"/>
                <w:sz w:val="24"/>
                <w:szCs w:val="21"/>
                <w:lang w:val="en-US" w:eastAsia="zh-CN"/>
              </w:rPr>
            </w:pPr>
            <w:r>
              <w:rPr>
                <w:rFonts w:hint="eastAsia" w:ascii="宋体" w:hAnsi="宋体" w:cs="宋体"/>
                <w:kern w:val="0"/>
                <w:sz w:val="24"/>
                <w:szCs w:val="21"/>
                <w:lang w:val="en-US" w:eastAsia="zh-CN"/>
              </w:rPr>
              <w:t>（6）</w:t>
            </w:r>
            <w:r>
              <w:rPr>
                <w:rFonts w:hint="default" w:ascii="宋体" w:hAnsi="宋体" w:cs="宋体"/>
                <w:kern w:val="0"/>
                <w:sz w:val="24"/>
                <w:szCs w:val="21"/>
                <w:lang w:val="en-US" w:eastAsia="zh-CN"/>
              </w:rPr>
              <w:t>变移上皮：通过膀胱充盈和空虚状态的对比图片，说明其细胞层数和形状可随器官机能状态变化，分布在泌尿道的内表面。</w:t>
            </w:r>
          </w:p>
          <w:p w14:paraId="004B0D95">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宋体" w:hAnsi="宋体" w:cs="宋体"/>
                <w:kern w:val="0"/>
                <w:sz w:val="24"/>
                <w:szCs w:val="21"/>
                <w:lang w:val="en-US" w:eastAsia="zh-CN"/>
              </w:rPr>
            </w:pPr>
            <w:r>
              <w:rPr>
                <w:rFonts w:hint="eastAsia" w:ascii="宋体" w:hAnsi="宋体" w:cs="宋体"/>
                <w:kern w:val="0"/>
                <w:sz w:val="24"/>
                <w:szCs w:val="21"/>
                <w:lang w:val="en-US" w:eastAsia="zh-CN"/>
              </w:rPr>
              <w:t>2、</w:t>
            </w:r>
            <w:r>
              <w:rPr>
                <w:rFonts w:hint="default" w:ascii="宋体" w:hAnsi="宋体" w:cs="宋体"/>
                <w:kern w:val="0"/>
                <w:sz w:val="24"/>
                <w:szCs w:val="21"/>
                <w:lang w:val="en-US" w:eastAsia="zh-CN"/>
              </w:rPr>
              <w:t>上皮组织的特殊结构​</w:t>
            </w:r>
          </w:p>
          <w:p w14:paraId="1D44E3E1">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宋体" w:hAnsi="宋体" w:cs="宋体"/>
                <w:kern w:val="0"/>
                <w:sz w:val="24"/>
                <w:szCs w:val="21"/>
                <w:lang w:val="en-US" w:eastAsia="zh-CN"/>
              </w:rPr>
            </w:pPr>
            <w:r>
              <w:rPr>
                <w:rFonts w:hint="eastAsia" w:ascii="宋体" w:hAnsi="宋体" w:cs="宋体"/>
                <w:kern w:val="0"/>
                <w:sz w:val="24"/>
                <w:szCs w:val="21"/>
                <w:lang w:val="en-US" w:eastAsia="zh-CN"/>
              </w:rPr>
              <w:t>（1）</w:t>
            </w:r>
            <w:r>
              <w:rPr>
                <w:rFonts w:hint="default" w:ascii="宋体" w:hAnsi="宋体" w:cs="宋体"/>
                <w:kern w:val="0"/>
                <w:sz w:val="24"/>
                <w:szCs w:val="21"/>
                <w:lang w:val="en-US" w:eastAsia="zh-CN"/>
              </w:rPr>
              <w:t>细胞的游离面​</w:t>
            </w:r>
          </w:p>
          <w:p w14:paraId="469569B4">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宋体" w:hAnsi="宋体" w:cs="宋体"/>
                <w:kern w:val="0"/>
                <w:sz w:val="24"/>
                <w:szCs w:val="21"/>
                <w:lang w:val="en-US" w:eastAsia="zh-CN"/>
              </w:rPr>
            </w:pPr>
            <w:r>
              <w:rPr>
                <w:rFonts w:hint="default" w:ascii="宋体" w:hAnsi="宋体" w:cs="宋体"/>
                <w:kern w:val="0"/>
                <w:sz w:val="24"/>
                <w:szCs w:val="21"/>
                <w:lang w:val="en-US" w:eastAsia="zh-CN"/>
              </w:rPr>
              <w:t>微绒毛：利用电镜图片展示微绒毛的形态，讲解其是上皮细胞游离面伸出的细小指状突起，内有微丝，主要功能是扩大细胞表面积，如小肠上皮细胞的纹状缘就是由密集的微绒毛组成。​</w:t>
            </w:r>
          </w:p>
          <w:p w14:paraId="41724A24">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宋体" w:hAnsi="宋体" w:cs="宋体"/>
                <w:kern w:val="0"/>
                <w:sz w:val="24"/>
                <w:szCs w:val="21"/>
                <w:lang w:val="en-US" w:eastAsia="zh-CN"/>
              </w:rPr>
            </w:pPr>
            <w:r>
              <w:rPr>
                <w:rFonts w:hint="default" w:ascii="宋体" w:hAnsi="宋体" w:cs="宋体"/>
                <w:kern w:val="0"/>
                <w:sz w:val="24"/>
                <w:szCs w:val="21"/>
                <w:lang w:val="en-US" w:eastAsia="zh-CN"/>
              </w:rPr>
              <w:t>纤毛：展示纤毛的光镜和电镜图片，说明其是细胞游离面伸出的能摆动的较长较粗的突起，内有微管，可单向摆动，将上皮表面的分泌物及有害物排放出去，如呼吸道上皮的纤毛。​</w:t>
            </w:r>
          </w:p>
          <w:p w14:paraId="0A1D4E8C">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宋体" w:hAnsi="宋体" w:cs="宋体"/>
                <w:kern w:val="0"/>
                <w:sz w:val="24"/>
                <w:szCs w:val="21"/>
                <w:lang w:val="en-US" w:eastAsia="zh-CN"/>
              </w:rPr>
            </w:pPr>
            <w:r>
              <w:rPr>
                <w:rFonts w:hint="eastAsia" w:ascii="宋体" w:hAnsi="宋体" w:cs="宋体"/>
                <w:kern w:val="0"/>
                <w:sz w:val="24"/>
                <w:szCs w:val="21"/>
                <w:lang w:val="en-US" w:eastAsia="zh-CN"/>
              </w:rPr>
              <w:t>（2）</w:t>
            </w:r>
            <w:r>
              <w:rPr>
                <w:rFonts w:hint="default" w:ascii="宋体" w:hAnsi="宋体" w:cs="宋体"/>
                <w:kern w:val="0"/>
                <w:sz w:val="24"/>
                <w:szCs w:val="21"/>
                <w:lang w:val="en-US" w:eastAsia="zh-CN"/>
              </w:rPr>
              <w:t>上皮细胞的侧面（细胞连接）​</w:t>
            </w:r>
          </w:p>
          <w:p w14:paraId="7405186B">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宋体" w:hAnsi="宋体" w:cs="宋体"/>
                <w:kern w:val="0"/>
                <w:sz w:val="24"/>
                <w:szCs w:val="21"/>
                <w:lang w:val="en-US" w:eastAsia="zh-CN"/>
              </w:rPr>
            </w:pPr>
            <w:r>
              <w:rPr>
                <w:rFonts w:hint="default" w:ascii="宋体" w:hAnsi="宋体" w:cs="宋体"/>
                <w:kern w:val="0"/>
                <w:sz w:val="24"/>
                <w:szCs w:val="21"/>
                <w:lang w:val="en-US" w:eastAsia="zh-CN"/>
              </w:rPr>
              <w:t>紧密连接：通过示意图讲解紧密连接位于相邻细胞间隙的顶端，呈箍状环绕细胞顶端，相邻细胞膜间断融合，具有闭锁作用，防止外物通过细胞间隙进入组织内和组织液溢出。​</w:t>
            </w:r>
          </w:p>
          <w:p w14:paraId="5FE86B37">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宋体" w:hAnsi="宋体" w:cs="宋体"/>
                <w:kern w:val="0"/>
                <w:sz w:val="24"/>
                <w:szCs w:val="21"/>
                <w:lang w:val="en-US" w:eastAsia="zh-CN"/>
              </w:rPr>
            </w:pPr>
            <w:r>
              <w:rPr>
                <w:rFonts w:hint="default" w:ascii="宋体" w:hAnsi="宋体" w:cs="宋体"/>
                <w:kern w:val="0"/>
                <w:sz w:val="24"/>
                <w:szCs w:val="21"/>
                <w:lang w:val="en-US" w:eastAsia="zh-CN"/>
              </w:rPr>
              <w:t>中间连接：介绍中间连接又称粘着小带，位于单层柱状上皮紧密连接的下方，呈带状环绕上皮细胞，具有粘着和连接相邻细胞、保持细胞形态的作用。​</w:t>
            </w:r>
          </w:p>
          <w:p w14:paraId="4E38139F">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宋体" w:hAnsi="宋体" w:cs="宋体"/>
                <w:kern w:val="0"/>
                <w:sz w:val="24"/>
                <w:szCs w:val="21"/>
                <w:lang w:val="en-US" w:eastAsia="zh-CN"/>
              </w:rPr>
            </w:pPr>
            <w:r>
              <w:rPr>
                <w:rFonts w:hint="default" w:ascii="宋体" w:hAnsi="宋体" w:cs="宋体"/>
                <w:kern w:val="0"/>
                <w:sz w:val="24"/>
                <w:szCs w:val="21"/>
                <w:lang w:val="en-US" w:eastAsia="zh-CN"/>
              </w:rPr>
              <w:t>桥粒：展示桥粒的结构图片，说明桥粒又称粘着斑，呈斑块状，有很强的机械性连接作用，是一种很强的细胞连接，如皮肤和食管上皮中的桥粒。​</w:t>
            </w:r>
          </w:p>
          <w:p w14:paraId="25BFE1AD">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宋体" w:hAnsi="宋体" w:cs="宋体"/>
                <w:kern w:val="0"/>
                <w:sz w:val="24"/>
                <w:szCs w:val="21"/>
                <w:lang w:val="en-US" w:eastAsia="zh-CN"/>
              </w:rPr>
            </w:pPr>
            <w:r>
              <w:rPr>
                <w:rFonts w:hint="default" w:ascii="宋体" w:hAnsi="宋体" w:cs="宋体"/>
                <w:kern w:val="0"/>
                <w:sz w:val="24"/>
                <w:szCs w:val="21"/>
                <w:lang w:val="en-US" w:eastAsia="zh-CN"/>
              </w:rPr>
              <w:t>缝隙连接：通过动画展示缝隙连接的结构，讲解其又称通讯连接，相邻细胞膜上相对应的微小管相互连通，可传递化学信息和电信息。​</w:t>
            </w:r>
          </w:p>
          <w:p w14:paraId="544109FB">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宋体" w:hAnsi="宋体" w:cs="宋体"/>
                <w:kern w:val="0"/>
                <w:sz w:val="24"/>
                <w:szCs w:val="21"/>
                <w:lang w:val="en-US" w:eastAsia="zh-CN"/>
              </w:rPr>
            </w:pPr>
            <w:r>
              <w:rPr>
                <w:rFonts w:hint="eastAsia" w:ascii="宋体" w:hAnsi="宋体" w:cs="宋体"/>
                <w:kern w:val="0"/>
                <w:sz w:val="24"/>
                <w:szCs w:val="21"/>
                <w:lang w:val="en-US" w:eastAsia="zh-CN"/>
              </w:rPr>
              <w:t>（3）</w:t>
            </w:r>
            <w:r>
              <w:rPr>
                <w:rFonts w:hint="default" w:ascii="宋体" w:hAnsi="宋体" w:cs="宋体"/>
                <w:kern w:val="0"/>
                <w:sz w:val="24"/>
                <w:szCs w:val="21"/>
                <w:lang w:val="en-US" w:eastAsia="zh-CN"/>
              </w:rPr>
              <w:t>上皮细胞的基底面：介绍基膜是上皮细胞基底面与深部结缔组织之间的薄膜，具有支持、连接和固定作用，同时是半透膜，利于上皮细胞与结缔组织进行物质交换。​</w:t>
            </w:r>
          </w:p>
          <w:p w14:paraId="503BAA3A">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宋体" w:hAnsi="宋体" w:cs="宋体"/>
                <w:kern w:val="0"/>
                <w:sz w:val="24"/>
                <w:szCs w:val="21"/>
                <w:lang w:val="en-US" w:eastAsia="zh-CN"/>
              </w:rPr>
            </w:pPr>
            <w:r>
              <w:rPr>
                <w:rFonts w:hint="eastAsia" w:ascii="宋体" w:hAnsi="宋体" w:cs="宋体"/>
                <w:kern w:val="0"/>
                <w:sz w:val="24"/>
                <w:szCs w:val="21"/>
                <w:lang w:val="en-US" w:eastAsia="zh-CN"/>
              </w:rPr>
              <w:t>3、</w:t>
            </w:r>
            <w:r>
              <w:rPr>
                <w:rFonts w:hint="default" w:ascii="宋体" w:hAnsi="宋体" w:cs="宋体"/>
                <w:kern w:val="0"/>
                <w:sz w:val="24"/>
                <w:szCs w:val="21"/>
                <w:lang w:val="en-US" w:eastAsia="zh-CN"/>
              </w:rPr>
              <w:t>腺上皮和腺​</w:t>
            </w:r>
          </w:p>
          <w:p w14:paraId="712177B1">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宋体" w:hAnsi="宋体" w:cs="宋体"/>
                <w:kern w:val="0"/>
                <w:sz w:val="24"/>
                <w:szCs w:val="21"/>
                <w:lang w:val="en-US" w:eastAsia="zh-CN"/>
              </w:rPr>
            </w:pPr>
            <w:r>
              <w:rPr>
                <w:rFonts w:hint="eastAsia" w:ascii="宋体" w:hAnsi="宋体" w:cs="宋体"/>
                <w:kern w:val="0"/>
                <w:sz w:val="24"/>
                <w:szCs w:val="21"/>
                <w:lang w:val="en-US" w:eastAsia="zh-CN"/>
              </w:rPr>
              <w:t>（1）</w:t>
            </w:r>
            <w:r>
              <w:rPr>
                <w:rFonts w:hint="default" w:ascii="宋体" w:hAnsi="宋体" w:cs="宋体"/>
                <w:kern w:val="0"/>
                <w:sz w:val="24"/>
                <w:szCs w:val="21"/>
                <w:lang w:val="en-US" w:eastAsia="zh-CN"/>
              </w:rPr>
              <w:t>概念：明确腺上皮是以分泌功能为主的上皮，腺是以腺上皮为主要成分的器官。​</w:t>
            </w:r>
          </w:p>
          <w:p w14:paraId="5604572F">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宋体" w:hAnsi="宋体" w:cs="宋体"/>
                <w:kern w:val="0"/>
                <w:sz w:val="24"/>
                <w:szCs w:val="21"/>
                <w:lang w:val="en-US" w:eastAsia="zh-CN"/>
              </w:rPr>
            </w:pPr>
            <w:r>
              <w:rPr>
                <w:rFonts w:hint="eastAsia" w:ascii="宋体" w:hAnsi="宋体" w:cs="宋体"/>
                <w:kern w:val="0"/>
                <w:sz w:val="24"/>
                <w:szCs w:val="21"/>
                <w:lang w:val="en-US" w:eastAsia="zh-CN"/>
              </w:rPr>
              <w:t>（2）</w:t>
            </w:r>
            <w:r>
              <w:rPr>
                <w:rFonts w:hint="default" w:ascii="宋体" w:hAnsi="宋体" w:cs="宋体"/>
                <w:kern w:val="0"/>
                <w:sz w:val="24"/>
                <w:szCs w:val="21"/>
                <w:lang w:val="en-US" w:eastAsia="zh-CN"/>
              </w:rPr>
              <w:t>分类​</w:t>
            </w:r>
          </w:p>
          <w:p w14:paraId="50BEE774">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宋体" w:hAnsi="宋体" w:cs="宋体"/>
                <w:kern w:val="0"/>
                <w:sz w:val="24"/>
                <w:szCs w:val="21"/>
                <w:lang w:val="en-US" w:eastAsia="zh-CN"/>
              </w:rPr>
            </w:pPr>
            <w:r>
              <w:rPr>
                <w:rFonts w:hint="default" w:ascii="宋体" w:hAnsi="宋体" w:cs="宋体"/>
                <w:kern w:val="0"/>
                <w:sz w:val="24"/>
                <w:szCs w:val="21"/>
                <w:lang w:val="en-US" w:eastAsia="zh-CN"/>
              </w:rPr>
              <w:t>根据有无导管将分泌物排放到腺体之外，分为外分泌腺（如汗腺、唾液腺）和内分泌腺（如甲状腺、肾上腺）。​</w:t>
            </w:r>
          </w:p>
        </w:tc>
        <w:tc>
          <w:tcPr>
            <w:tcW w:w="1696" w:type="dxa"/>
            <w:tcBorders>
              <w:tl2br w:val="nil"/>
              <w:tr2bl w:val="nil"/>
            </w:tcBorders>
            <w:vAlign w:val="center"/>
          </w:tcPr>
          <w:p w14:paraId="2B478046">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sz w:val="24"/>
                <w:szCs w:val="24"/>
                <w:lang w:val="en-US" w:eastAsia="zh-CN"/>
              </w:rPr>
              <w:t>展示上皮组织结构图，</w:t>
            </w:r>
            <w:r>
              <w:rPr>
                <w:rFonts w:hint="eastAsia" w:ascii="Times New Roman" w:hAnsi="Times New Roman"/>
                <w:sz w:val="24"/>
                <w:szCs w:val="24"/>
                <w:lang w:eastAsia="zh-CN"/>
              </w:rPr>
              <w:t>让学生更加直观的学习</w:t>
            </w:r>
            <w:r>
              <w:rPr>
                <w:rFonts w:hint="eastAsia" w:ascii="Times New Roman" w:hAnsi="Times New Roman"/>
                <w:sz w:val="24"/>
                <w:szCs w:val="24"/>
              </w:rPr>
              <w:t>。</w:t>
            </w:r>
          </w:p>
        </w:tc>
      </w:tr>
      <w:tr w14:paraId="5406A667">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748CDC15">
            <w:pPr>
              <w:keepNext w:val="0"/>
              <w:keepLines w:val="0"/>
              <w:suppressLineNumbers w:val="0"/>
              <w:spacing w:before="0" w:beforeAutospacing="0" w:after="0" w:afterAutospacing="0" w:line="360" w:lineRule="auto"/>
              <w:ind w:left="0" w:right="0" w:hanging="8"/>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课堂小结</w:t>
            </w:r>
          </w:p>
          <w:p w14:paraId="6C80806A">
            <w:pPr>
              <w:keepNext w:val="0"/>
              <w:keepLines w:val="0"/>
              <w:suppressLineNumbers w:val="0"/>
              <w:spacing w:before="0" w:beforeAutospacing="0" w:after="0" w:afterAutospacing="0" w:line="360" w:lineRule="auto"/>
              <w:ind w:left="0" w:right="0" w:firstLine="240" w:firstLineChars="100"/>
              <w:jc w:val="both"/>
              <w:rPr>
                <w:rFonts w:hint="eastAsia" w:ascii="微软雅黑" w:hAnsi="微软雅黑" w:eastAsia="微软雅黑"/>
                <w:b/>
                <w:sz w:val="24"/>
                <w:szCs w:val="24"/>
                <w:lang w:eastAsia="zh-CN"/>
              </w:rPr>
            </w:pPr>
            <w:r>
              <w:rPr>
                <w:rFonts w:hint="eastAsia" w:ascii="Times New Roman" w:hAnsi="Times New Roman"/>
                <w:b w:val="0"/>
                <w:bCs w:val="0"/>
                <w:sz w:val="24"/>
                <w:szCs w:val="24"/>
              </w:rPr>
              <w:t>（</w:t>
            </w:r>
            <w:r>
              <w:rPr>
                <w:rFonts w:hint="eastAsia" w:ascii="Times New Roman" w:hAnsi="Times New Roman"/>
                <w:b w:val="0"/>
                <w:bCs w:val="0"/>
                <w:sz w:val="24"/>
                <w:szCs w:val="24"/>
                <w:lang w:val="en-US" w:eastAsia="zh-CN"/>
              </w:rPr>
              <w:t>2</w:t>
            </w:r>
            <w:r>
              <w:rPr>
                <w:rFonts w:hint="eastAsia" w:ascii="Times New Roman" w:hAnsi="Times New Roman"/>
                <w:b w:val="0"/>
                <w:bCs w:val="0"/>
                <w:sz w:val="24"/>
                <w:szCs w:val="24"/>
              </w:rPr>
              <w:t>min）</w:t>
            </w:r>
          </w:p>
        </w:tc>
        <w:tc>
          <w:tcPr>
            <w:tcW w:w="7208" w:type="dxa"/>
            <w:tcBorders>
              <w:tl2br w:val="nil"/>
              <w:tr2bl w:val="nil"/>
            </w:tcBorders>
            <w:vAlign w:val="center"/>
          </w:tcPr>
          <w:p w14:paraId="6131A8E1">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宋体" w:hAnsi="宋体" w:cs="宋体"/>
                <w:kern w:val="0"/>
                <w:sz w:val="24"/>
                <w:szCs w:val="21"/>
                <w:lang w:val="en-US" w:eastAsia="zh-CN"/>
              </w:rPr>
            </w:pPr>
            <w:r>
              <w:rPr>
                <w:rFonts w:hint="eastAsia" w:ascii="宋体" w:hAnsi="宋体" w:cs="宋体"/>
                <w:kern w:val="0"/>
                <w:sz w:val="24"/>
                <w:szCs w:val="21"/>
                <w:lang w:val="en-US" w:eastAsia="zh-CN"/>
              </w:rPr>
              <w:t>1、</w:t>
            </w:r>
            <w:r>
              <w:rPr>
                <w:rFonts w:hint="default" w:ascii="宋体" w:hAnsi="宋体" w:cs="宋体"/>
                <w:kern w:val="0"/>
                <w:sz w:val="24"/>
                <w:szCs w:val="21"/>
                <w:lang w:val="en-US" w:eastAsia="zh-CN"/>
              </w:rPr>
              <w:t>回顾本节课重点内容，包括上皮组织的特点、分类，被覆上皮的结构、分布和功能，上皮组织特殊结构的特点和功能，腺上皮和腺的概念及外分泌腺的分类等。​</w:t>
            </w:r>
          </w:p>
          <w:p w14:paraId="11B0214C">
            <w:pPr>
              <w:keepNext w:val="0"/>
              <w:keepLines w:val="0"/>
              <w:numPr>
                <w:ilvl w:val="0"/>
                <w:numId w:val="0"/>
              </w:numPr>
              <w:suppressLineNumbers w:val="0"/>
              <w:spacing w:before="0" w:beforeAutospacing="0" w:after="0" w:afterAutospacing="0" w:line="360" w:lineRule="auto"/>
              <w:ind w:left="0" w:right="0" w:rightChars="0" w:firstLine="480" w:firstLineChars="200"/>
              <w:rPr>
                <w:rFonts w:hint="default" w:ascii="宋体" w:hAnsi="宋体" w:cs="宋体"/>
                <w:kern w:val="0"/>
                <w:sz w:val="24"/>
                <w:szCs w:val="21"/>
                <w:lang w:val="en-US" w:eastAsia="zh-CN"/>
              </w:rPr>
            </w:pPr>
            <w:r>
              <w:rPr>
                <w:rFonts w:hint="eastAsia" w:ascii="宋体" w:hAnsi="宋体" w:cs="宋体"/>
                <w:kern w:val="0"/>
                <w:sz w:val="24"/>
                <w:szCs w:val="21"/>
                <w:lang w:val="en-US" w:eastAsia="zh-CN"/>
              </w:rPr>
              <w:t>2、</w:t>
            </w:r>
            <w:r>
              <w:rPr>
                <w:rFonts w:hint="default" w:ascii="宋体" w:hAnsi="宋体" w:cs="宋体"/>
                <w:kern w:val="0"/>
                <w:sz w:val="24"/>
                <w:szCs w:val="21"/>
                <w:lang w:val="en-US" w:eastAsia="zh-CN"/>
              </w:rPr>
              <w:t>强调重点和难点，鼓励学生课后复习和预习。</w:t>
            </w:r>
          </w:p>
        </w:tc>
        <w:tc>
          <w:tcPr>
            <w:tcW w:w="1696" w:type="dxa"/>
            <w:tcBorders>
              <w:tl2br w:val="nil"/>
              <w:tr2bl w:val="nil"/>
            </w:tcBorders>
            <w:vAlign w:val="center"/>
          </w:tcPr>
          <w:p w14:paraId="35225A09">
            <w:pPr>
              <w:keepNext w:val="0"/>
              <w:keepLines w:val="0"/>
              <w:suppressLineNumbers w:val="0"/>
              <w:spacing w:before="0" w:beforeAutospacing="0" w:after="0" w:afterAutospacing="0" w:line="360" w:lineRule="auto"/>
              <w:ind w:left="0" w:right="0"/>
              <w:jc w:val="left"/>
              <w:rPr>
                <w:rFonts w:hint="eastAsia" w:ascii="Times New Roman" w:hAnsi="Times New Roman"/>
                <w:sz w:val="24"/>
                <w:szCs w:val="24"/>
                <w:lang w:val="en-US" w:eastAsia="zh-CN"/>
              </w:rPr>
            </w:pPr>
          </w:p>
        </w:tc>
      </w:tr>
      <w:tr w14:paraId="392EECB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6F8BB64B">
            <w:pPr>
              <w:keepNext w:val="0"/>
              <w:keepLines w:val="0"/>
              <w:suppressLineNumbers w:val="0"/>
              <w:spacing w:before="0" w:beforeAutospacing="0" w:after="0" w:afterAutospacing="0" w:line="360" w:lineRule="auto"/>
              <w:ind w:left="0" w:right="0" w:hanging="8"/>
              <w:jc w:val="center"/>
              <w:rPr>
                <w:rFonts w:hint="default" w:ascii="Times New Roman" w:hAnsi="Times New Roman"/>
                <w:sz w:val="24"/>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 w:val="24"/>
                <w:szCs w:val="24"/>
              </w:rPr>
              <w:t>（</w:t>
            </w:r>
            <w:r>
              <w:rPr>
                <w:rFonts w:hint="eastAsia" w:ascii="Times New Roman" w:hAnsi="Times New Roman"/>
                <w:b w:val="0"/>
                <w:bCs w:val="0"/>
                <w:sz w:val="24"/>
                <w:szCs w:val="24"/>
                <w:lang w:val="en-US" w:eastAsia="zh-CN"/>
              </w:rPr>
              <w:t>3</w:t>
            </w:r>
            <w:r>
              <w:rPr>
                <w:rFonts w:hint="eastAsia" w:ascii="Times New Roman" w:hAnsi="Times New Roman"/>
                <w:b w:val="0"/>
                <w:bCs w:val="0"/>
                <w:sz w:val="24"/>
                <w:szCs w:val="24"/>
              </w:rPr>
              <w:t>min）</w:t>
            </w:r>
          </w:p>
        </w:tc>
        <w:tc>
          <w:tcPr>
            <w:tcW w:w="7208" w:type="dxa"/>
            <w:tcBorders>
              <w:tl2br w:val="nil"/>
              <w:tr2bl w:val="nil"/>
            </w:tcBorders>
            <w:vAlign w:val="center"/>
          </w:tcPr>
          <w:p w14:paraId="1F1AEF04">
            <w:pPr>
              <w:keepNext w:val="0"/>
              <w:keepLines w:val="0"/>
              <w:widowControl/>
              <w:suppressLineNumbers w:val="0"/>
              <w:spacing w:before="0" w:beforeAutospacing="0" w:after="0" w:afterAutospacing="0"/>
              <w:ind w:left="0" w:right="0"/>
              <w:jc w:val="left"/>
              <w:rPr>
                <w:rFonts w:hint="eastAsia" w:ascii="宋体" w:hAnsi="宋体" w:cs="宋体"/>
                <w:kern w:val="0"/>
                <w:sz w:val="24"/>
                <w:szCs w:val="21"/>
                <w:lang w:val="en-US" w:eastAsia="zh-CN"/>
              </w:rPr>
            </w:pPr>
            <w:r>
              <w:rPr>
                <w:rFonts w:hint="eastAsia" w:ascii="宋体" w:hAnsi="宋体" w:cs="宋体"/>
                <w:kern w:val="0"/>
                <w:sz w:val="24"/>
                <w:szCs w:val="21"/>
                <w:lang w:val="en-US" w:eastAsia="zh-CN"/>
              </w:rPr>
              <w:t>【教师】布置课后作业</w:t>
            </w:r>
          </w:p>
          <w:p w14:paraId="027792FC">
            <w:pPr>
              <w:keepNext w:val="0"/>
              <w:keepLines w:val="0"/>
              <w:numPr>
                <w:ilvl w:val="0"/>
                <w:numId w:val="0"/>
              </w:numPr>
              <w:suppressLineNumbers w:val="0"/>
              <w:spacing w:before="0" w:beforeAutospacing="0" w:after="0" w:afterAutospacing="0" w:line="360" w:lineRule="auto"/>
              <w:ind w:left="0" w:right="0" w:rightChars="0"/>
              <w:rPr>
                <w:rFonts w:hint="default" w:ascii="宋体" w:hAnsi="宋体" w:cs="宋体"/>
                <w:kern w:val="0"/>
                <w:sz w:val="24"/>
                <w:szCs w:val="21"/>
                <w:lang w:val="en-US" w:eastAsia="zh-CN"/>
              </w:rPr>
            </w:pPr>
            <w:r>
              <w:rPr>
                <w:rFonts w:hint="eastAsia" w:ascii="宋体" w:hAnsi="宋体" w:cs="宋体"/>
                <w:kern w:val="0"/>
                <w:sz w:val="24"/>
                <w:szCs w:val="21"/>
                <w:lang w:val="en-US" w:eastAsia="zh-CN"/>
              </w:rPr>
              <w:t>一、</w:t>
            </w:r>
            <w:r>
              <w:rPr>
                <w:rFonts w:hint="default" w:ascii="宋体" w:hAnsi="宋体" w:cs="宋体"/>
                <w:kern w:val="0"/>
                <w:sz w:val="24"/>
                <w:szCs w:val="21"/>
                <w:lang w:val="en-US" w:eastAsia="zh-CN"/>
              </w:rPr>
              <w:t>单选题：</w:t>
            </w:r>
          </w:p>
          <w:p w14:paraId="231D621E">
            <w:pPr>
              <w:keepNext w:val="0"/>
              <w:keepLines w:val="0"/>
              <w:numPr>
                <w:ilvl w:val="0"/>
                <w:numId w:val="0"/>
              </w:numPr>
              <w:suppressLineNumbers w:val="0"/>
              <w:spacing w:before="0" w:beforeAutospacing="0" w:after="0" w:afterAutospacing="0" w:line="360" w:lineRule="auto"/>
              <w:ind w:left="0" w:right="0" w:rightChars="0"/>
              <w:rPr>
                <w:rFonts w:hint="default" w:ascii="宋体" w:hAnsi="宋体" w:cs="宋体"/>
                <w:kern w:val="0"/>
                <w:sz w:val="24"/>
                <w:szCs w:val="21"/>
                <w:lang w:val="en-US" w:eastAsia="zh-CN"/>
              </w:rPr>
            </w:pPr>
            <w:r>
              <w:rPr>
                <w:rFonts w:hint="eastAsia" w:ascii="宋体" w:hAnsi="宋体" w:cs="宋体"/>
                <w:kern w:val="0"/>
                <w:sz w:val="24"/>
                <w:szCs w:val="21"/>
                <w:lang w:val="en-US" w:eastAsia="zh-CN"/>
              </w:rPr>
              <w:t>1、</w:t>
            </w:r>
            <w:r>
              <w:rPr>
                <w:rFonts w:hint="default" w:ascii="宋体" w:hAnsi="宋体" w:cs="宋体"/>
                <w:kern w:val="0"/>
                <w:sz w:val="24"/>
                <w:szCs w:val="21"/>
                <w:lang w:val="en-US" w:eastAsia="zh-CN"/>
              </w:rPr>
              <w:t xml:space="preserve">上皮组织的主要特点不包括（ ）​ </w:t>
            </w:r>
          </w:p>
          <w:p w14:paraId="1A8280FB">
            <w:pPr>
              <w:keepNext w:val="0"/>
              <w:keepLines w:val="0"/>
              <w:numPr>
                <w:ilvl w:val="0"/>
                <w:numId w:val="0"/>
              </w:numPr>
              <w:suppressLineNumbers w:val="0"/>
              <w:spacing w:before="0" w:beforeAutospacing="0" w:after="0" w:afterAutospacing="0" w:line="360" w:lineRule="auto"/>
              <w:ind w:left="0" w:right="0" w:rightChars="0"/>
              <w:rPr>
                <w:rFonts w:hint="default" w:ascii="宋体" w:hAnsi="宋体" w:cs="宋体"/>
                <w:kern w:val="0"/>
                <w:sz w:val="24"/>
                <w:szCs w:val="21"/>
                <w:lang w:val="en-US" w:eastAsia="zh-CN"/>
              </w:rPr>
            </w:pPr>
            <w:r>
              <w:rPr>
                <w:rFonts w:hint="eastAsia" w:ascii="宋体" w:hAnsi="宋体" w:cs="宋体"/>
                <w:kern w:val="0"/>
                <w:sz w:val="24"/>
                <w:szCs w:val="21"/>
                <w:lang w:val="en-US" w:eastAsia="zh-CN"/>
              </w:rPr>
              <w:t>A.</w:t>
            </w:r>
            <w:r>
              <w:rPr>
                <w:rFonts w:hint="default" w:ascii="宋体" w:hAnsi="宋体" w:cs="宋体"/>
                <w:kern w:val="0"/>
                <w:sz w:val="24"/>
                <w:szCs w:val="21"/>
                <w:lang w:val="en-US" w:eastAsia="zh-CN"/>
              </w:rPr>
              <w:t>细胞排列紧密 B.有极性 C.有丰富的血管 D.再生能力强​</w:t>
            </w:r>
          </w:p>
          <w:p w14:paraId="139DCA05">
            <w:pPr>
              <w:keepNext w:val="0"/>
              <w:keepLines w:val="0"/>
              <w:numPr>
                <w:ilvl w:val="0"/>
                <w:numId w:val="0"/>
              </w:numPr>
              <w:suppressLineNumbers w:val="0"/>
              <w:spacing w:before="0" w:beforeAutospacing="0" w:after="0" w:afterAutospacing="0" w:line="360" w:lineRule="auto"/>
              <w:ind w:left="0" w:right="0" w:rightChars="0"/>
              <w:rPr>
                <w:rFonts w:hint="default" w:ascii="宋体" w:hAnsi="宋体" w:cs="宋体"/>
                <w:kern w:val="0"/>
                <w:sz w:val="24"/>
                <w:szCs w:val="21"/>
                <w:lang w:val="en-US" w:eastAsia="zh-CN"/>
              </w:rPr>
            </w:pPr>
            <w:r>
              <w:rPr>
                <w:rFonts w:hint="default" w:ascii="宋体" w:hAnsi="宋体" w:cs="宋体"/>
                <w:kern w:val="0"/>
                <w:sz w:val="24"/>
                <w:szCs w:val="21"/>
                <w:lang w:val="en-US" w:eastAsia="zh-CN"/>
              </w:rPr>
              <w:t xml:space="preserve"> </w:t>
            </w:r>
            <w:r>
              <w:rPr>
                <w:rFonts w:hint="eastAsia" w:ascii="宋体" w:hAnsi="宋体" w:cs="宋体"/>
                <w:kern w:val="0"/>
                <w:sz w:val="24"/>
                <w:szCs w:val="21"/>
                <w:lang w:val="en-US" w:eastAsia="zh-CN"/>
              </w:rPr>
              <w:t>二、</w:t>
            </w:r>
            <w:r>
              <w:rPr>
                <w:rFonts w:hint="default" w:ascii="宋体" w:hAnsi="宋体" w:cs="宋体"/>
                <w:kern w:val="0"/>
                <w:sz w:val="24"/>
                <w:szCs w:val="21"/>
                <w:lang w:val="en-US" w:eastAsia="zh-CN"/>
              </w:rPr>
              <w:t>多选题：</w:t>
            </w:r>
          </w:p>
          <w:p w14:paraId="3EDEDC41">
            <w:pPr>
              <w:keepNext w:val="0"/>
              <w:keepLines w:val="0"/>
              <w:numPr>
                <w:ilvl w:val="0"/>
                <w:numId w:val="0"/>
              </w:numPr>
              <w:suppressLineNumbers w:val="0"/>
              <w:spacing w:before="0" w:beforeAutospacing="0" w:after="0" w:afterAutospacing="0" w:line="360" w:lineRule="auto"/>
              <w:ind w:left="0" w:right="0" w:rightChars="0"/>
              <w:rPr>
                <w:rFonts w:hint="default" w:ascii="宋体" w:hAnsi="宋体" w:cs="宋体"/>
                <w:kern w:val="0"/>
                <w:sz w:val="24"/>
                <w:szCs w:val="21"/>
                <w:lang w:val="en-US" w:eastAsia="zh-CN"/>
              </w:rPr>
            </w:pPr>
            <w:r>
              <w:rPr>
                <w:rFonts w:hint="eastAsia" w:ascii="宋体" w:hAnsi="宋体" w:cs="宋体"/>
                <w:kern w:val="0"/>
                <w:sz w:val="24"/>
                <w:szCs w:val="21"/>
                <w:lang w:val="en-US" w:eastAsia="zh-CN"/>
              </w:rPr>
              <w:t>1、</w:t>
            </w:r>
            <w:r>
              <w:rPr>
                <w:rFonts w:hint="default" w:ascii="宋体" w:hAnsi="宋体" w:cs="宋体"/>
                <w:kern w:val="0"/>
                <w:sz w:val="24"/>
                <w:szCs w:val="21"/>
                <w:lang w:val="en-US" w:eastAsia="zh-CN"/>
              </w:rPr>
              <w:t>以下属于上皮组织功能的有（ ）​</w:t>
            </w:r>
          </w:p>
          <w:p w14:paraId="532C6DD4">
            <w:pPr>
              <w:keepNext w:val="0"/>
              <w:keepLines w:val="0"/>
              <w:numPr>
                <w:ilvl w:val="0"/>
                <w:numId w:val="0"/>
              </w:numPr>
              <w:suppressLineNumbers w:val="0"/>
              <w:spacing w:before="0" w:beforeAutospacing="0" w:after="0" w:afterAutospacing="0" w:line="360" w:lineRule="auto"/>
              <w:ind w:left="0" w:right="0" w:rightChars="0"/>
              <w:rPr>
                <w:rFonts w:hint="eastAsia" w:ascii="宋体" w:hAnsi="宋体" w:cs="宋体"/>
                <w:kern w:val="0"/>
                <w:sz w:val="24"/>
                <w:szCs w:val="21"/>
                <w:lang w:val="en-US" w:eastAsia="zh-CN"/>
              </w:rPr>
            </w:pPr>
            <w:r>
              <w:rPr>
                <w:rFonts w:hint="default" w:ascii="宋体" w:hAnsi="宋体" w:cs="宋体"/>
                <w:kern w:val="0"/>
                <w:sz w:val="24"/>
                <w:szCs w:val="21"/>
                <w:lang w:val="en-US" w:eastAsia="zh-CN"/>
              </w:rPr>
              <w:t xml:space="preserve"> A. 保护 B. 吸收 C. 分泌 D. 感觉​ </w:t>
            </w:r>
          </w:p>
          <w:p w14:paraId="5561BE90">
            <w:pPr>
              <w:keepNext w:val="0"/>
              <w:keepLines w:val="0"/>
              <w:numPr>
                <w:ilvl w:val="0"/>
                <w:numId w:val="0"/>
              </w:numPr>
              <w:suppressLineNumbers w:val="0"/>
              <w:spacing w:before="0" w:beforeAutospacing="0" w:after="0" w:afterAutospacing="0" w:line="360" w:lineRule="auto"/>
              <w:ind w:left="0" w:right="0" w:rightChars="0"/>
              <w:rPr>
                <w:rFonts w:hint="default" w:ascii="宋体" w:hAnsi="宋体" w:cs="宋体"/>
                <w:kern w:val="0"/>
                <w:sz w:val="24"/>
                <w:szCs w:val="21"/>
                <w:lang w:val="en-US" w:eastAsia="zh-CN"/>
              </w:rPr>
            </w:pPr>
            <w:r>
              <w:rPr>
                <w:rFonts w:hint="eastAsia" w:ascii="宋体" w:hAnsi="宋体" w:cs="宋体"/>
                <w:kern w:val="0"/>
                <w:sz w:val="24"/>
                <w:szCs w:val="21"/>
                <w:lang w:val="en-US" w:eastAsia="zh-CN"/>
              </w:rPr>
              <w:t>三、</w:t>
            </w:r>
            <w:r>
              <w:rPr>
                <w:rFonts w:hint="default" w:ascii="宋体" w:hAnsi="宋体" w:cs="宋体"/>
                <w:kern w:val="0"/>
                <w:sz w:val="24"/>
                <w:szCs w:val="21"/>
                <w:lang w:val="en-US" w:eastAsia="zh-CN"/>
              </w:rPr>
              <w:t xml:space="preserve">简答题：简述上皮组织细胞极性的表现及意义。​ </w:t>
            </w:r>
          </w:p>
          <w:p w14:paraId="21CABFEF">
            <w:pPr>
              <w:keepNext w:val="0"/>
              <w:keepLines w:val="0"/>
              <w:numPr>
                <w:ilvl w:val="0"/>
                <w:numId w:val="0"/>
              </w:numPr>
              <w:suppressLineNumbers w:val="0"/>
              <w:spacing w:before="0" w:beforeAutospacing="0" w:after="0" w:afterAutospacing="0" w:line="360" w:lineRule="auto"/>
              <w:ind w:left="0" w:right="0" w:rightChars="0"/>
              <w:rPr>
                <w:rFonts w:hint="eastAsia" w:ascii="宋体" w:hAnsi="宋体" w:cs="宋体"/>
                <w:kern w:val="0"/>
                <w:sz w:val="24"/>
                <w:szCs w:val="21"/>
                <w:lang w:val="en-US" w:eastAsia="zh-CN"/>
              </w:rPr>
            </w:pPr>
            <w:r>
              <w:rPr>
                <w:rFonts w:hint="eastAsia" w:ascii="宋体" w:hAnsi="宋体" w:cs="宋体"/>
                <w:kern w:val="0"/>
                <w:sz w:val="24"/>
                <w:szCs w:val="21"/>
                <w:lang w:val="en-US" w:eastAsia="zh-CN"/>
              </w:rPr>
              <w:t>四、</w:t>
            </w:r>
            <w:r>
              <w:rPr>
                <w:rFonts w:hint="default" w:ascii="宋体" w:hAnsi="宋体" w:cs="宋体"/>
                <w:kern w:val="0"/>
                <w:sz w:val="24"/>
                <w:szCs w:val="21"/>
                <w:lang w:val="en-US" w:eastAsia="zh-CN"/>
              </w:rPr>
              <w:t>案例分析题：患者口腔黏膜出现溃疡，从上皮组织的特点分析，为什么口腔黏膜损伤后愈合相对较快？</w:t>
            </w:r>
          </w:p>
          <w:p w14:paraId="47E27EDF">
            <w:pPr>
              <w:keepNext w:val="0"/>
              <w:keepLines w:val="0"/>
              <w:widowControl/>
              <w:suppressLineNumbers w:val="0"/>
              <w:spacing w:before="0" w:beforeAutospacing="0" w:after="0" w:afterAutospacing="0"/>
              <w:ind w:left="0" w:right="0"/>
              <w:jc w:val="left"/>
              <w:rPr>
                <w:rFonts w:hint="eastAsia" w:ascii="宋体" w:hAnsi="宋体" w:cs="宋体"/>
                <w:kern w:val="0"/>
                <w:sz w:val="24"/>
                <w:szCs w:val="21"/>
                <w:lang w:val="en-US" w:eastAsia="zh-CN"/>
              </w:rPr>
            </w:pPr>
          </w:p>
        </w:tc>
        <w:tc>
          <w:tcPr>
            <w:tcW w:w="1696" w:type="dxa"/>
            <w:tcBorders>
              <w:tl2br w:val="nil"/>
              <w:tr2bl w:val="nil"/>
            </w:tcBorders>
            <w:vAlign w:val="center"/>
          </w:tcPr>
          <w:p w14:paraId="74A43886">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r>
              <w:rPr>
                <w:rFonts w:hint="eastAsia" w:ascii="Times New Roman" w:hAnsi="Times New Roman"/>
                <w:b w:val="0"/>
                <w:bCs/>
                <w:sz w:val="24"/>
                <w:szCs w:val="24"/>
              </w:rPr>
              <w:t>通过课后练习，使学生巩固所学新知识</w:t>
            </w:r>
          </w:p>
        </w:tc>
      </w:tr>
    </w:tbl>
    <w:p w14:paraId="42A2997E"/>
    <w:p w14:paraId="287C73EF"/>
    <w:p w14:paraId="221081B9"/>
    <w:p w14:paraId="7EE7891E">
      <w:pPr>
        <w:keepNext/>
        <w:keepLines/>
        <w:spacing w:before="260" w:after="260" w:line="416" w:lineRule="atLeast"/>
        <w:ind w:firstLine="3840" w:firstLineChars="1200"/>
        <w:jc w:val="both"/>
        <w:outlineLvl w:val="1"/>
        <w:rPr>
          <w:rFonts w:hint="default" w:ascii="Times New Roman" w:hAnsi="Times New Roman" w:eastAsia="宋体"/>
          <w:b/>
          <w:bCs/>
          <w:color w:val="00B0F0"/>
          <w:sz w:val="28"/>
          <w:szCs w:val="28"/>
          <w:lang w:val="en-US" w:eastAsia="zh-CN"/>
        </w:rPr>
      </w:pPr>
      <w:r>
        <w:rPr>
          <w:rFonts w:hint="eastAsia" w:ascii="微软简老宋" w:hAnsi="微软简老宋" w:eastAsia="微软简老宋" w:cs="微软简老宋"/>
          <w:b w:val="0"/>
          <w:bCs w:val="0"/>
          <w:color w:val="00B0F0"/>
          <w:sz w:val="32"/>
          <w:szCs w:val="32"/>
          <w:lang w:eastAsia="zh-CN"/>
        </w:rPr>
        <w:t>任务</w:t>
      </w:r>
      <w:r>
        <w:rPr>
          <w:rFonts w:hint="eastAsia" w:ascii="微软简老宋" w:hAnsi="微软简老宋" w:eastAsia="微软简老宋" w:cs="微软简老宋"/>
          <w:b w:val="0"/>
          <w:bCs w:val="0"/>
          <w:color w:val="00B0F0"/>
          <w:sz w:val="32"/>
          <w:szCs w:val="32"/>
          <w:lang w:val="en-US" w:eastAsia="zh-CN"/>
        </w:rPr>
        <w:t>二  结缔组织</w:t>
      </w:r>
    </w:p>
    <w:tbl>
      <w:tblPr>
        <w:tblStyle w:val="10"/>
        <w:tblW w:w="10488" w:type="dxa"/>
        <w:jc w:val="center"/>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584"/>
        <w:gridCol w:w="7208"/>
        <w:gridCol w:w="1696"/>
      </w:tblGrid>
      <w:tr w14:paraId="70AD2864">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0B480A29">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w:t>
            </w:r>
            <w:r>
              <w:rPr>
                <w:rFonts w:hint="eastAsia" w:ascii="Times New Roman" w:hAnsi="Times New Roman"/>
                <w:b/>
                <w:sz w:val="24"/>
                <w:szCs w:val="24"/>
              </w:rPr>
              <w:t>题</w:t>
            </w:r>
          </w:p>
        </w:tc>
        <w:tc>
          <w:tcPr>
            <w:tcW w:w="8904" w:type="dxa"/>
            <w:gridSpan w:val="2"/>
            <w:tcBorders>
              <w:tl2br w:val="nil"/>
              <w:tr2bl w:val="nil"/>
            </w:tcBorders>
            <w:vAlign w:val="center"/>
          </w:tcPr>
          <w:p w14:paraId="020CE4F9">
            <w:pPr>
              <w:keepNext w:val="0"/>
              <w:keepLines w:val="0"/>
              <w:suppressLineNumbers w:val="0"/>
              <w:spacing w:before="0" w:beforeAutospacing="0" w:after="0" w:afterAutospacing="0" w:line="360" w:lineRule="auto"/>
              <w:ind w:left="0" w:right="0" w:hanging="8"/>
              <w:rPr>
                <w:rFonts w:hint="default" w:ascii="Times New Roman" w:hAnsi="Times New Roman" w:eastAsia="宋体"/>
                <w:sz w:val="24"/>
                <w:szCs w:val="24"/>
                <w:lang w:val="en-US" w:eastAsia="zh-CN"/>
              </w:rPr>
            </w:pPr>
            <w:r>
              <w:rPr>
                <w:rFonts w:hint="eastAsia" w:ascii="Times New Roman" w:hAnsi="Times New Roman"/>
                <w:sz w:val="24"/>
                <w:szCs w:val="24"/>
                <w:lang w:val="en-US" w:eastAsia="zh-CN"/>
              </w:rPr>
              <w:t>结缔组织</w:t>
            </w:r>
          </w:p>
        </w:tc>
      </w:tr>
      <w:tr w14:paraId="192A23C1">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407D98E7">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课时</w:t>
            </w:r>
          </w:p>
        </w:tc>
        <w:tc>
          <w:tcPr>
            <w:tcW w:w="8904" w:type="dxa"/>
            <w:gridSpan w:val="2"/>
            <w:tcBorders>
              <w:tl2br w:val="nil"/>
              <w:tr2bl w:val="nil"/>
            </w:tcBorders>
            <w:vAlign w:val="center"/>
          </w:tcPr>
          <w:p w14:paraId="1F27D527">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eastAsia="zh-CN"/>
              </w:rPr>
            </w:pPr>
            <w:r>
              <w:rPr>
                <w:rFonts w:hint="eastAsia" w:ascii="Times New Roman" w:hAnsi="Times New Roman"/>
                <w:sz w:val="24"/>
                <w:szCs w:val="24"/>
                <w:lang w:val="en-US" w:eastAsia="zh-CN"/>
              </w:rPr>
              <w:t>2</w:t>
            </w:r>
            <w:r>
              <w:rPr>
                <w:rFonts w:hint="default" w:ascii="Times New Roman" w:hAnsi="宋体"/>
                <w:sz w:val="24"/>
                <w:szCs w:val="24"/>
              </w:rPr>
              <w:t>课时</w:t>
            </w:r>
            <w:r>
              <w:rPr>
                <w:rFonts w:hint="eastAsia" w:ascii="Times New Roman" w:hAnsi="宋体"/>
                <w:sz w:val="24"/>
                <w:szCs w:val="24"/>
                <w:lang w:eastAsia="zh-CN"/>
              </w:rPr>
              <w:t>（</w:t>
            </w:r>
            <w:r>
              <w:rPr>
                <w:rFonts w:hint="eastAsia" w:ascii="Times New Roman" w:hAnsi="宋体"/>
                <w:sz w:val="24"/>
                <w:szCs w:val="24"/>
                <w:lang w:val="en-US" w:eastAsia="zh-CN"/>
              </w:rPr>
              <w:t>90min</w:t>
            </w:r>
            <w:r>
              <w:rPr>
                <w:rFonts w:hint="eastAsia" w:ascii="Times New Roman" w:hAnsi="宋体"/>
                <w:sz w:val="24"/>
                <w:szCs w:val="24"/>
                <w:lang w:eastAsia="zh-CN"/>
              </w:rPr>
              <w:t>）</w:t>
            </w:r>
          </w:p>
        </w:tc>
      </w:tr>
      <w:tr w14:paraId="053DA8B7">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C4F21B9">
            <w:pPr>
              <w:keepNext w:val="0"/>
              <w:keepLines w:val="0"/>
              <w:suppressLineNumbers w:val="0"/>
              <w:spacing w:before="0" w:beforeAutospacing="0" w:after="0" w:afterAutospacing="0" w:line="360" w:lineRule="auto"/>
              <w:ind w:left="0" w:leftChars="0" w:right="0" w:rightChars="0" w:hanging="8" w:firstLineChars="0"/>
              <w:jc w:val="center"/>
              <w:rPr>
                <w:rFonts w:hint="default" w:ascii="Times New Roman" w:hAnsi="宋体" w:eastAsia="宋体" w:cs="Times New Roman"/>
                <w:b/>
                <w:kern w:val="2"/>
                <w:sz w:val="24"/>
                <w:szCs w:val="24"/>
                <w:lang w:val="en-US" w:eastAsia="zh-CN" w:bidi="ar-SA"/>
              </w:rPr>
            </w:pPr>
            <w:r>
              <w:rPr>
                <w:rFonts w:hint="default" w:ascii="Times New Roman" w:hAnsi="宋体"/>
                <w:b/>
                <w:sz w:val="24"/>
                <w:szCs w:val="24"/>
              </w:rPr>
              <w:t>教学设计</w:t>
            </w:r>
          </w:p>
        </w:tc>
        <w:tc>
          <w:tcPr>
            <w:tcW w:w="8904" w:type="dxa"/>
            <w:gridSpan w:val="2"/>
            <w:tcBorders>
              <w:tl2br w:val="nil"/>
              <w:tr2bl w:val="nil"/>
            </w:tcBorders>
            <w:shd w:val="clear" w:color="auto" w:fill="auto"/>
            <w:vAlign w:val="center"/>
          </w:tcPr>
          <w:p w14:paraId="7E9F755E">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eastAsia="zh-CN"/>
              </w:rPr>
              <w:t>知识讲解</w:t>
            </w:r>
            <w:r>
              <w:rPr>
                <w:rFonts w:hint="eastAsia" w:ascii="Times New Roman" w:hAnsi="宋体"/>
                <w:sz w:val="24"/>
                <w:szCs w:val="24"/>
              </w:rPr>
              <w:t>（</w:t>
            </w:r>
            <w:r>
              <w:rPr>
                <w:rFonts w:hint="default" w:ascii="Times New Roman" w:hAnsi="宋体"/>
                <w:sz w:val="24"/>
                <w:szCs w:val="24"/>
              </w:rPr>
              <w:t>40</w:t>
            </w:r>
            <w:r>
              <w:rPr>
                <w:rFonts w:hint="eastAsia" w:ascii="Times New Roman" w:hAnsi="宋体"/>
                <w:sz w:val="24"/>
                <w:szCs w:val="24"/>
              </w:rPr>
              <w:t>min）</w:t>
            </w:r>
            <w:r>
              <w:rPr>
                <w:rFonts w:hint="eastAsia" w:ascii="Times New Roman" w:hAnsi="宋体"/>
                <w:sz w:val="24"/>
                <w:szCs w:val="24"/>
                <w:lang w:val="en-US" w:eastAsia="zh-CN"/>
              </w:rPr>
              <w:t>--作业布置（3min）</w:t>
            </w:r>
          </w:p>
          <w:p w14:paraId="58CD7B32">
            <w:pPr>
              <w:keepNext w:val="0"/>
              <w:keepLines w:val="0"/>
              <w:suppressLineNumbers w:val="0"/>
              <w:spacing w:before="0" w:beforeAutospacing="0" w:after="0" w:afterAutospacing="0" w:line="360" w:lineRule="auto"/>
              <w:ind w:left="0" w:leftChars="0" w:right="0" w:rightChars="0" w:hanging="8" w:firstLineChars="0"/>
              <w:rPr>
                <w:rFonts w:hint="eastAsia" w:ascii="Times New Roman" w:hAnsi="宋体" w:eastAsia="宋体" w:cs="Times New Roman"/>
                <w:kern w:val="2"/>
                <w:sz w:val="24"/>
                <w:szCs w:val="24"/>
                <w:lang w:val="en-US" w:eastAsia="zh-CN" w:bidi="ar-SA"/>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val="en-US" w:eastAsia="zh-CN"/>
              </w:rPr>
              <w:t>--作业布置（2min）</w:t>
            </w:r>
          </w:p>
        </w:tc>
      </w:tr>
      <w:tr w14:paraId="52E4BC2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bottom w:val="double" w:color="4472C4" w:themeColor="accent5" w:sz="4" w:space="0"/>
            </w:tcBorders>
            <w:shd w:val="clear" w:color="auto" w:fill="00B0F0"/>
            <w:vAlign w:val="center"/>
          </w:tcPr>
          <w:p w14:paraId="54C94D2C">
            <w:pPr>
              <w:keepNext w:val="0"/>
              <w:keepLines w:val="0"/>
              <w:suppressLineNumbers w:val="0"/>
              <w:spacing w:before="0" w:beforeAutospacing="0" w:after="0" w:afterAutospacing="0" w:line="360" w:lineRule="auto"/>
              <w:ind w:left="0" w:right="0" w:hanging="8"/>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教学过程</w:t>
            </w:r>
          </w:p>
        </w:tc>
        <w:tc>
          <w:tcPr>
            <w:tcW w:w="7208" w:type="dxa"/>
            <w:tcBorders>
              <w:top w:val="double" w:color="4472C4" w:themeColor="accent5" w:sz="4" w:space="0"/>
              <w:bottom w:val="double" w:color="4472C4" w:themeColor="accent5" w:sz="4" w:space="0"/>
            </w:tcBorders>
            <w:shd w:val="clear" w:color="auto" w:fill="00B0F0"/>
            <w:vAlign w:val="center"/>
          </w:tcPr>
          <w:p w14:paraId="06151024">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主要教学内容及步骤</w:t>
            </w:r>
          </w:p>
        </w:tc>
        <w:tc>
          <w:tcPr>
            <w:tcW w:w="1696" w:type="dxa"/>
            <w:tcBorders>
              <w:top w:val="double" w:color="4472C4" w:themeColor="accent5" w:sz="4" w:space="0"/>
              <w:bottom w:val="double" w:color="4472C4" w:themeColor="accent5" w:sz="4" w:space="0"/>
            </w:tcBorders>
            <w:shd w:val="clear" w:color="auto" w:fill="00B0F0"/>
            <w:vAlign w:val="center"/>
          </w:tcPr>
          <w:p w14:paraId="19C68029">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default" w:ascii="Times New Roman" w:hAnsi="Times New Roman"/>
                <w:b/>
                <w:bCs w:val="0"/>
                <w:color w:val="FFFFFF" w:themeColor="background1"/>
                <w:sz w:val="24"/>
                <w:szCs w:val="24"/>
                <w14:textFill>
                  <w14:solidFill>
                    <w14:schemeClr w14:val="bg1"/>
                  </w14:solidFill>
                </w14:textFill>
              </w:rPr>
              <w:t>设计意图</w:t>
            </w:r>
          </w:p>
        </w:tc>
      </w:tr>
      <w:tr w14:paraId="2C14A441">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3803560A">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考勤</w:t>
            </w:r>
          </w:p>
          <w:p w14:paraId="2CAFED88">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eastAsia="宋体" w:cs="Times New Roman"/>
                <w:b/>
                <w:kern w:val="2"/>
                <w:sz w:val="24"/>
                <w:szCs w:val="24"/>
                <w:lang w:val="en-US" w:eastAsia="zh-CN" w:bidi="ar-SA"/>
              </w:rPr>
            </w:pPr>
            <w:r>
              <w:rPr>
                <w:rFonts w:hint="eastAsia" w:ascii="Times New Roman" w:hAnsi="Times New Roman"/>
                <w:b/>
                <w:sz w:val="24"/>
                <w:szCs w:val="24"/>
                <w:lang w:eastAsia="zh-CN"/>
              </w:rPr>
              <w:t>（</w:t>
            </w:r>
            <w:r>
              <w:rPr>
                <w:rFonts w:hint="eastAsia" w:ascii="Times New Roman" w:hAnsi="Times New Roman"/>
                <w:b/>
                <w:sz w:val="24"/>
                <w:szCs w:val="24"/>
                <w:lang w:val="en-US" w:eastAsia="zh-CN"/>
              </w:rPr>
              <w:t>2min</w:t>
            </w:r>
            <w:r>
              <w:rPr>
                <w:rFonts w:hint="eastAsia" w:ascii="Times New Roman" w:hAnsi="Times New Roman"/>
                <w:b/>
                <w:sz w:val="24"/>
                <w:szCs w:val="24"/>
                <w:lang w:eastAsia="zh-CN"/>
              </w:rPr>
              <w:t>）</w:t>
            </w:r>
          </w:p>
        </w:tc>
        <w:tc>
          <w:tcPr>
            <w:tcW w:w="7208" w:type="dxa"/>
            <w:tcBorders>
              <w:tl2br w:val="nil"/>
              <w:tr2bl w:val="nil"/>
            </w:tcBorders>
            <w:shd w:val="clear" w:color="auto" w:fill="auto"/>
            <w:vAlign w:val="center"/>
          </w:tcPr>
          <w:p w14:paraId="6387768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14:paraId="01BDBBF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left"/>
              <w:textAlignment w:val="auto"/>
              <w:rPr>
                <w:rFonts w:hint="default" w:ascii="Times New Roman" w:hAnsi="Times New Roman" w:eastAsia="宋体" w:cs="Times New Roman"/>
                <w:kern w:val="2"/>
                <w:sz w:val="24"/>
                <w:szCs w:val="24"/>
                <w:lang w:val="en-US" w:eastAsia="zh-CN" w:bidi="ar-SA"/>
              </w:rPr>
            </w:pPr>
            <w:r>
              <w:rPr>
                <w:rFonts w:hint="eastAsia" w:ascii="Times New Roman" w:hAnsi="Times New Roman"/>
                <w:color w:val="548235" w:themeColor="accent6" w:themeShade="BF"/>
                <w:sz w:val="24"/>
                <w:szCs w:val="24"/>
              </w:rPr>
              <w:t>■</w:t>
            </w:r>
            <w:r>
              <w:rPr>
                <w:rFonts w:hint="eastAsia" w:ascii="Times New Roman" w:hAnsi="Times New Roman"/>
                <w:color w:val="548235" w:themeColor="accent6" w:themeShade="BF"/>
                <w:sz w:val="24"/>
                <w:szCs w:val="24"/>
                <w:lang w:eastAsia="zh-CN"/>
              </w:rPr>
              <w:t>【学生】</w:t>
            </w:r>
            <w:r>
              <w:rPr>
                <w:rFonts w:hint="eastAsia" w:ascii="Times New Roman" w:hAnsi="Times New Roman"/>
                <w:color w:val="548235" w:themeColor="accent6" w:themeShade="BF"/>
                <w:sz w:val="24"/>
                <w:szCs w:val="24"/>
              </w:rPr>
              <w:t>班干部报请假人员及原因</w:t>
            </w:r>
          </w:p>
        </w:tc>
        <w:tc>
          <w:tcPr>
            <w:tcW w:w="1696" w:type="dxa"/>
            <w:tcBorders>
              <w:tl2br w:val="nil"/>
              <w:tr2bl w:val="nil"/>
            </w:tcBorders>
            <w:shd w:val="clear" w:color="auto" w:fill="auto"/>
            <w:vAlign w:val="center"/>
          </w:tcPr>
          <w:p w14:paraId="1B70A165">
            <w:pPr>
              <w:keepNext w:val="0"/>
              <w:keepLines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Times New Roman" w:hAnsi="Times New Roman"/>
                <w:sz w:val="24"/>
                <w:szCs w:val="24"/>
              </w:rPr>
              <w:t>培养学生的组织纪律性,掌握学生的出勤情况</w:t>
            </w:r>
          </w:p>
        </w:tc>
      </w:tr>
      <w:tr w14:paraId="6AC0FEF8">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23184239">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导入</w:t>
            </w:r>
          </w:p>
          <w:p w14:paraId="598C6F7A">
            <w:pPr>
              <w:keepNext w:val="0"/>
              <w:keepLines w:val="0"/>
              <w:suppressLineNumbers w:val="0"/>
              <w:spacing w:before="0" w:beforeAutospacing="0" w:after="0" w:afterAutospacing="0" w:line="360" w:lineRule="auto"/>
              <w:ind w:left="0" w:right="0" w:hanging="8"/>
              <w:jc w:val="center"/>
              <w:rPr>
                <w:rFonts w:hint="eastAsia" w:ascii="Times New Roman" w:hAnsi="Times New Roman" w:eastAsia="宋体"/>
                <w:b/>
                <w:sz w:val="24"/>
                <w:szCs w:val="24"/>
                <w:lang w:eastAsia="zh-CN"/>
              </w:rPr>
            </w:pPr>
            <w:r>
              <w:rPr>
                <w:rFonts w:hint="eastAsia" w:ascii="Times New Roman" w:hAnsi="Times New Roman"/>
                <w:b/>
                <w:sz w:val="24"/>
                <w:szCs w:val="24"/>
                <w:lang w:eastAsia="zh-CN"/>
              </w:rPr>
              <w:t>（</w:t>
            </w:r>
            <w:r>
              <w:rPr>
                <w:rFonts w:hint="eastAsia" w:ascii="Times New Roman" w:hAnsi="Times New Roman"/>
                <w:b/>
                <w:sz w:val="24"/>
                <w:szCs w:val="24"/>
                <w:lang w:val="en-US" w:eastAsia="zh-CN"/>
              </w:rPr>
              <w:t>3min</w:t>
            </w:r>
            <w:r>
              <w:rPr>
                <w:rFonts w:hint="eastAsia" w:ascii="Times New Roman" w:hAnsi="Times New Roman"/>
                <w:b/>
                <w:sz w:val="24"/>
                <w:szCs w:val="24"/>
                <w:lang w:eastAsia="zh-CN"/>
              </w:rPr>
              <w:t>）</w:t>
            </w:r>
          </w:p>
        </w:tc>
        <w:tc>
          <w:tcPr>
            <w:tcW w:w="7208" w:type="dxa"/>
            <w:tcBorders>
              <w:tl2br w:val="nil"/>
              <w:tr2bl w:val="nil"/>
            </w:tcBorders>
            <w:vAlign w:val="center"/>
          </w:tcPr>
          <w:p w14:paraId="70854E6E">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宋体" w:hAnsi="宋体" w:cs="宋体"/>
                <w:kern w:val="0"/>
                <w:sz w:val="24"/>
                <w:szCs w:val="21"/>
                <w:lang w:val="en-US" w:eastAsia="zh-CN"/>
              </w:rPr>
            </w:pPr>
            <w:r>
              <w:rPr>
                <w:rFonts w:hint="eastAsia" w:ascii="宋体" w:hAnsi="宋体" w:cs="宋体"/>
                <w:kern w:val="0"/>
                <w:sz w:val="24"/>
                <w:szCs w:val="21"/>
                <w:lang w:val="en-US" w:eastAsia="zh-CN"/>
              </w:rPr>
              <w:t>1、</w:t>
            </w:r>
            <w:r>
              <w:rPr>
                <w:rFonts w:hint="default" w:ascii="宋体" w:hAnsi="宋体" w:cs="宋体"/>
                <w:kern w:val="0"/>
                <w:sz w:val="24"/>
                <w:szCs w:val="21"/>
                <w:lang w:val="en-US" w:eastAsia="zh-CN"/>
              </w:rPr>
              <w:t>提问：上皮组织的主要特点是什么？与上皮组织相比，你认为结缔组织可能具有哪些不同的结构特征？（结合皮肤表皮与皮下脂肪的直观差异引导思考）​</w:t>
            </w:r>
          </w:p>
          <w:p w14:paraId="25A51DE5">
            <w:pPr>
              <w:keepNext w:val="0"/>
              <w:keepLines w:val="0"/>
              <w:numPr>
                <w:ilvl w:val="0"/>
                <w:numId w:val="0"/>
              </w:numPr>
              <w:suppressLineNumbers w:val="0"/>
              <w:spacing w:before="0" w:beforeAutospacing="0" w:after="0" w:afterAutospacing="0" w:line="360" w:lineRule="auto"/>
              <w:ind w:left="-8" w:leftChars="0" w:right="0" w:rightChars="0" w:firstLine="480" w:firstLineChars="200"/>
              <w:rPr>
                <w:rFonts w:hint="default" w:ascii="Times New Roman" w:hAnsi="Times New Roman"/>
                <w:b/>
                <w:sz w:val="24"/>
                <w:szCs w:val="24"/>
              </w:rPr>
            </w:pPr>
            <w:r>
              <w:rPr>
                <w:rFonts w:hint="eastAsia" w:ascii="宋体" w:hAnsi="宋体" w:cs="宋体"/>
                <w:kern w:val="0"/>
                <w:sz w:val="24"/>
                <w:szCs w:val="21"/>
                <w:lang w:val="en-US" w:eastAsia="zh-CN"/>
              </w:rPr>
              <w:t>2、</w:t>
            </w:r>
            <w:r>
              <w:rPr>
                <w:rFonts w:hint="default" w:ascii="宋体" w:hAnsi="宋体" w:cs="宋体"/>
                <w:kern w:val="0"/>
                <w:sz w:val="24"/>
                <w:szCs w:val="21"/>
                <w:lang w:val="en-US" w:eastAsia="zh-CN"/>
              </w:rPr>
              <w:t>展示人体组织分布图（突出结缔组织广泛分布：如骨骼、血液、肌腱、皮下组织），引出本节课主题——结缔组织，说明其在人体中的“连接、支持、保护”核心作用。</w:t>
            </w:r>
          </w:p>
        </w:tc>
        <w:tc>
          <w:tcPr>
            <w:tcW w:w="1696" w:type="dxa"/>
            <w:tcBorders>
              <w:tl2br w:val="nil"/>
              <w:tr2bl w:val="nil"/>
            </w:tcBorders>
            <w:vAlign w:val="center"/>
          </w:tcPr>
          <w:p w14:paraId="232C167F">
            <w:pPr>
              <w:keepNext w:val="0"/>
              <w:keepLines w:val="0"/>
              <w:suppressLineNumbers w:val="0"/>
              <w:spacing w:before="0" w:beforeAutospacing="0" w:after="0" w:afterAutospacing="0" w:line="360" w:lineRule="auto"/>
              <w:ind w:left="0" w:right="0"/>
              <w:jc w:val="left"/>
              <w:rPr>
                <w:rFonts w:hint="eastAsia" w:ascii="宋体" w:hAnsi="宋体" w:cs="宋体"/>
                <w:kern w:val="0"/>
                <w:sz w:val="24"/>
                <w:szCs w:val="21"/>
                <w:lang w:val="en-US" w:eastAsia="zh-CN"/>
              </w:rPr>
            </w:pPr>
          </w:p>
        </w:tc>
      </w:tr>
      <w:tr w14:paraId="47A19B70">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BFA2F4F">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0006B603">
            <w:pPr>
              <w:keepNext w:val="0"/>
              <w:keepLines w:val="0"/>
              <w:suppressLineNumbers w:val="0"/>
              <w:spacing w:before="0" w:beforeAutospacing="0" w:after="0" w:afterAutospacing="0" w:line="360" w:lineRule="auto"/>
              <w:ind w:left="0" w:right="0" w:hanging="8"/>
              <w:jc w:val="center"/>
              <w:rPr>
                <w:rFonts w:hint="eastAsia" w:ascii="Times New Roman" w:hAnsi="Times New Roman" w:eastAsia="宋体"/>
                <w:b/>
                <w:sz w:val="24"/>
                <w:szCs w:val="24"/>
                <w:lang w:eastAsia="zh-CN"/>
              </w:rPr>
            </w:pPr>
            <w:r>
              <w:rPr>
                <w:rFonts w:hint="eastAsia" w:ascii="Times New Roman" w:hAnsi="Times New Roman"/>
                <w:b/>
                <w:sz w:val="24"/>
                <w:szCs w:val="24"/>
                <w:lang w:eastAsia="zh-CN"/>
              </w:rPr>
              <w:t>（</w:t>
            </w:r>
            <w:r>
              <w:rPr>
                <w:rFonts w:hint="eastAsia" w:ascii="Times New Roman" w:hAnsi="Times New Roman"/>
                <w:b/>
                <w:sz w:val="24"/>
                <w:szCs w:val="24"/>
                <w:lang w:val="en-US" w:eastAsia="zh-CN"/>
              </w:rPr>
              <w:t>80min</w:t>
            </w:r>
            <w:r>
              <w:rPr>
                <w:rFonts w:hint="eastAsia" w:ascii="Times New Roman" w:hAnsi="Times New Roman"/>
                <w:b/>
                <w:sz w:val="24"/>
                <w:szCs w:val="24"/>
                <w:lang w:eastAsia="zh-CN"/>
              </w:rPr>
              <w:t>）</w:t>
            </w:r>
          </w:p>
        </w:tc>
        <w:tc>
          <w:tcPr>
            <w:tcW w:w="7208" w:type="dxa"/>
            <w:tcBorders>
              <w:tl2br w:val="nil"/>
              <w:tr2bl w:val="nil"/>
            </w:tcBorders>
            <w:vAlign w:val="center"/>
          </w:tcPr>
          <w:p w14:paraId="565DF3CA">
            <w:pPr>
              <w:keepNext w:val="0"/>
              <w:keepLines w:val="0"/>
              <w:widowControl/>
              <w:suppressLineNumbers w:val="0"/>
              <w:spacing w:before="0" w:beforeAutospacing="0" w:after="0" w:afterAutospacing="0"/>
              <w:ind w:left="0" w:right="0" w:firstLine="480" w:firstLineChars="200"/>
              <w:jc w:val="left"/>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rPr>
              <w:t>一、结缔组织概述</w:t>
            </w:r>
            <w:r>
              <w:rPr>
                <w:rFonts w:hint="eastAsia" w:asciiTheme="minorEastAsia" w:hAnsiTheme="minorEastAsia" w:eastAsiaTheme="minorEastAsia" w:cstheme="minorEastAsia"/>
                <w:b w:val="0"/>
                <w:bCs/>
                <w:sz w:val="24"/>
                <w:szCs w:val="24"/>
                <w:lang w:val="en-US" w:eastAsia="zh-CN"/>
              </w:rPr>
              <w:t xml:space="preserve"> </w:t>
            </w:r>
            <w:r>
              <w:rPr>
                <w:rFonts w:hint="eastAsia" w:asciiTheme="minorEastAsia" w:hAnsiTheme="minorEastAsia" w:eastAsiaTheme="minorEastAsia" w:cstheme="minorEastAsia"/>
                <w:b w:val="0"/>
                <w:bCs/>
                <w:sz w:val="24"/>
                <w:szCs w:val="24"/>
              </w:rPr>
              <w:t>​</w:t>
            </w:r>
          </w:p>
          <w:p w14:paraId="2734467D">
            <w:pPr>
              <w:keepNext w:val="0"/>
              <w:keepLines w:val="0"/>
              <w:widowControl/>
              <w:suppressLineNumbers w:val="0"/>
              <w:spacing w:before="0" w:beforeAutospacing="0" w:after="0" w:afterAutospacing="0"/>
              <w:ind w:left="0" w:right="0" w:firstLine="480" w:firstLineChars="200"/>
              <w:jc w:val="left"/>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lang w:val="en-US" w:eastAsia="zh-CN"/>
              </w:rPr>
              <w:t>1、</w:t>
            </w:r>
            <w:r>
              <w:rPr>
                <w:rFonts w:hint="eastAsia" w:asciiTheme="minorEastAsia" w:hAnsiTheme="minorEastAsia" w:eastAsiaTheme="minorEastAsia" w:cstheme="minorEastAsia"/>
                <w:b w:val="0"/>
                <w:bCs/>
                <w:sz w:val="24"/>
                <w:szCs w:val="24"/>
              </w:rPr>
              <w:t>起源：简要介绍结缔组织均起源于胚胎时期的间充质，为后续分类讲解奠定基础。​</w:t>
            </w:r>
          </w:p>
          <w:p w14:paraId="10186803">
            <w:pPr>
              <w:keepNext w:val="0"/>
              <w:keepLines w:val="0"/>
              <w:widowControl/>
              <w:suppressLineNumbers w:val="0"/>
              <w:spacing w:before="0" w:beforeAutospacing="0" w:after="0" w:afterAutospacing="0"/>
              <w:ind w:left="0" w:right="0" w:firstLine="480" w:firstLineChars="200"/>
              <w:jc w:val="left"/>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lang w:val="en-US" w:eastAsia="zh-CN"/>
              </w:rPr>
              <w:t>2、</w:t>
            </w:r>
            <w:r>
              <w:rPr>
                <w:rFonts w:hint="eastAsia" w:asciiTheme="minorEastAsia" w:hAnsiTheme="minorEastAsia" w:eastAsiaTheme="minorEastAsia" w:cstheme="minorEastAsia"/>
                <w:b w:val="0"/>
                <w:bCs/>
                <w:sz w:val="24"/>
                <w:szCs w:val="24"/>
              </w:rPr>
              <w:t>一般特点：通过对比表格，明确 “细胞分散、间质丰富（含纤维+基质）、有血管神经”三大核心特征，结合举例（如血液中细胞悬浮于血浆基质中、肌腱中大量胶原纤维连接肌肉与骨骼）强化理解。​</w:t>
            </w:r>
          </w:p>
          <w:p w14:paraId="476D37F5">
            <w:pPr>
              <w:keepNext w:val="0"/>
              <w:keepLines w:val="0"/>
              <w:widowControl/>
              <w:suppressLineNumbers w:val="0"/>
              <w:spacing w:before="0" w:beforeAutospacing="0" w:after="0" w:afterAutospacing="0"/>
              <w:ind w:left="0" w:right="0" w:firstLine="480" w:firstLineChars="200"/>
              <w:jc w:val="left"/>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lang w:val="en-US" w:eastAsia="zh-CN"/>
              </w:rPr>
              <w:t>3、</w:t>
            </w:r>
            <w:r>
              <w:rPr>
                <w:rFonts w:hint="eastAsia" w:asciiTheme="minorEastAsia" w:hAnsiTheme="minorEastAsia" w:eastAsiaTheme="minorEastAsia" w:cstheme="minorEastAsia"/>
                <w:b w:val="0"/>
                <w:bCs/>
                <w:sz w:val="24"/>
                <w:szCs w:val="24"/>
              </w:rPr>
              <w:t>分类：按形态结构与功能，分为固有结缔组织（疏松、致密、脂肪、网状）、软骨组织、骨组织、血液四大类，展示分类框架图，让学生建立整体认知。​</w:t>
            </w:r>
          </w:p>
          <w:p w14:paraId="18605142">
            <w:pPr>
              <w:keepNext w:val="0"/>
              <w:keepLines w:val="0"/>
              <w:widowControl/>
              <w:suppressLineNumbers w:val="0"/>
              <w:spacing w:before="0" w:beforeAutospacing="0" w:after="0" w:afterAutospacing="0"/>
              <w:ind w:left="0" w:right="0" w:firstLine="480" w:firstLineChars="200"/>
              <w:jc w:val="left"/>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rPr>
              <w:t>二、固有结缔组织​</w:t>
            </w:r>
          </w:p>
          <w:p w14:paraId="0407D79E">
            <w:pPr>
              <w:keepNext w:val="0"/>
              <w:keepLines w:val="0"/>
              <w:widowControl/>
              <w:suppressLineNumbers w:val="0"/>
              <w:spacing w:before="0" w:beforeAutospacing="0" w:after="0" w:afterAutospacing="0"/>
              <w:ind w:left="0" w:right="0" w:firstLine="480" w:firstLineChars="200"/>
              <w:jc w:val="left"/>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lang w:val="en-US" w:eastAsia="zh-CN"/>
              </w:rPr>
              <w:t>1、</w:t>
            </w:r>
            <w:r>
              <w:rPr>
                <w:rFonts w:hint="eastAsia" w:asciiTheme="minorEastAsia" w:hAnsiTheme="minorEastAsia" w:eastAsiaTheme="minorEastAsia" w:cstheme="minorEastAsia"/>
                <w:b w:val="0"/>
                <w:bCs/>
                <w:sz w:val="24"/>
                <w:szCs w:val="24"/>
              </w:rPr>
              <w:t>疏松结缔组织（重点讲解）​</w:t>
            </w:r>
          </w:p>
          <w:p w14:paraId="7F06C8F1">
            <w:pPr>
              <w:keepNext w:val="0"/>
              <w:keepLines w:val="0"/>
              <w:widowControl/>
              <w:suppressLineNumbers w:val="0"/>
              <w:spacing w:before="0" w:beforeAutospacing="0" w:after="0" w:afterAutospacing="0"/>
              <w:ind w:left="0" w:right="0" w:firstLine="480" w:firstLineChars="200"/>
              <w:jc w:val="left"/>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rPr>
              <w:t>别称：又称蜂窝组织，分布于器官之间（如皮肤与肌肉之间）、组织间隙，通过图片展示其 “疏松多孔” 的形态。​</w:t>
            </w:r>
          </w:p>
          <w:p w14:paraId="327FD2CF">
            <w:pPr>
              <w:keepNext w:val="0"/>
              <w:keepLines w:val="0"/>
              <w:widowControl/>
              <w:suppressLineNumbers w:val="0"/>
              <w:spacing w:before="0" w:beforeAutospacing="0" w:after="0" w:afterAutospacing="0"/>
              <w:ind w:left="0" w:right="0" w:firstLine="480" w:firstLineChars="200"/>
              <w:jc w:val="left"/>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lang w:val="en-US" w:eastAsia="zh-CN"/>
              </w:rPr>
              <w:t>2、</w:t>
            </w:r>
            <w:r>
              <w:rPr>
                <w:rFonts w:hint="eastAsia" w:asciiTheme="minorEastAsia" w:hAnsiTheme="minorEastAsia" w:eastAsiaTheme="minorEastAsia" w:cstheme="minorEastAsia"/>
                <w:b w:val="0"/>
                <w:bCs/>
                <w:sz w:val="24"/>
                <w:szCs w:val="24"/>
              </w:rPr>
              <w:t>结构组成：​</w:t>
            </w:r>
          </w:p>
          <w:p w14:paraId="6FA364B0">
            <w:pPr>
              <w:keepNext w:val="0"/>
              <w:keepLines w:val="0"/>
              <w:widowControl/>
              <w:suppressLineNumbers w:val="0"/>
              <w:spacing w:before="0" w:beforeAutospacing="0" w:after="0" w:afterAutospacing="0"/>
              <w:ind w:left="0" w:right="0" w:firstLine="480" w:firstLineChars="200"/>
              <w:jc w:val="left"/>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lang w:eastAsia="zh-CN"/>
              </w:rPr>
              <w:t>（</w:t>
            </w:r>
            <w:r>
              <w:rPr>
                <w:rFonts w:hint="eastAsia" w:asciiTheme="minorEastAsia" w:hAnsiTheme="minorEastAsia" w:eastAsiaTheme="minorEastAsia" w:cstheme="minorEastAsia"/>
                <w:b w:val="0"/>
                <w:bCs/>
                <w:sz w:val="24"/>
                <w:szCs w:val="24"/>
                <w:lang w:val="en-US" w:eastAsia="zh-CN"/>
              </w:rPr>
              <w:t>1</w:t>
            </w:r>
            <w:r>
              <w:rPr>
                <w:rFonts w:hint="eastAsia" w:asciiTheme="minorEastAsia" w:hAnsiTheme="minorEastAsia" w:eastAsiaTheme="minorEastAsia" w:cstheme="minorEastAsia"/>
                <w:b w:val="0"/>
                <w:bCs/>
                <w:sz w:val="24"/>
                <w:szCs w:val="24"/>
                <w:lang w:eastAsia="zh-CN"/>
              </w:rPr>
              <w:t>）</w:t>
            </w:r>
            <w:r>
              <w:rPr>
                <w:rFonts w:hint="eastAsia" w:asciiTheme="minorEastAsia" w:hAnsiTheme="minorEastAsia" w:eastAsiaTheme="minorEastAsia" w:cstheme="minorEastAsia"/>
                <w:b w:val="0"/>
                <w:bCs/>
                <w:sz w:val="24"/>
                <w:szCs w:val="24"/>
              </w:rPr>
              <w:t>细胞：结合动画与图片，逐一讲解成纤维细胞（产生纤维和基质，参与伤口修复）、巨噬细胞（吞噬细菌和衰老细胞，如炎症反应中的作用）、浆细胞（分泌抗体，参与免疫）、肥大细胞（含组胺，与过敏反应相关）的形态（如成纤维细胞呈梭形、巨噬细胞有伪足）及功能，强调与护理场景的关联（如伤口愈合时成纤维细胞的增殖）。​</w:t>
            </w:r>
          </w:p>
          <w:p w14:paraId="1BB49366">
            <w:pPr>
              <w:keepNext w:val="0"/>
              <w:keepLines w:val="0"/>
              <w:widowControl/>
              <w:suppressLineNumbers w:val="0"/>
              <w:spacing w:before="0" w:beforeAutospacing="0" w:after="0" w:afterAutospacing="0"/>
              <w:ind w:left="0" w:right="0" w:firstLine="480" w:firstLineChars="200"/>
              <w:jc w:val="left"/>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lang w:eastAsia="zh-CN"/>
              </w:rPr>
              <w:t>（</w:t>
            </w:r>
            <w:r>
              <w:rPr>
                <w:rFonts w:hint="eastAsia" w:asciiTheme="minorEastAsia" w:hAnsiTheme="minorEastAsia" w:eastAsiaTheme="minorEastAsia" w:cstheme="minorEastAsia"/>
                <w:b w:val="0"/>
                <w:bCs/>
                <w:sz w:val="24"/>
                <w:szCs w:val="24"/>
                <w:lang w:val="en-US" w:eastAsia="zh-CN"/>
              </w:rPr>
              <w:t>2</w:t>
            </w:r>
            <w:r>
              <w:rPr>
                <w:rFonts w:hint="eastAsia" w:asciiTheme="minorEastAsia" w:hAnsiTheme="minorEastAsia" w:eastAsiaTheme="minorEastAsia" w:cstheme="minorEastAsia"/>
                <w:b w:val="0"/>
                <w:bCs/>
                <w:sz w:val="24"/>
                <w:szCs w:val="24"/>
                <w:lang w:eastAsia="zh-CN"/>
              </w:rPr>
              <w:t>）</w:t>
            </w:r>
            <w:r>
              <w:rPr>
                <w:rFonts w:hint="eastAsia" w:asciiTheme="minorEastAsia" w:hAnsiTheme="minorEastAsia" w:eastAsiaTheme="minorEastAsia" w:cstheme="minorEastAsia"/>
                <w:b w:val="0"/>
                <w:bCs/>
                <w:sz w:val="24"/>
                <w:szCs w:val="24"/>
              </w:rPr>
              <w:t>纤维：展示三种纤维的染色图片，对比胶原纤维（白色、粗长、有韧性，如肌腱）、弹性纤维（黄色、细短、有弹性，如耳廓）、网状纤维（细分支、构成支架，如淋巴结）的形态与功能差异。​</w:t>
            </w:r>
          </w:p>
          <w:p w14:paraId="6818CB74">
            <w:pPr>
              <w:keepNext w:val="0"/>
              <w:keepLines w:val="0"/>
              <w:widowControl/>
              <w:suppressLineNumbers w:val="0"/>
              <w:spacing w:before="0" w:beforeAutospacing="0" w:after="0" w:afterAutospacing="0"/>
              <w:ind w:left="0" w:right="0" w:firstLine="480" w:firstLineChars="200"/>
              <w:jc w:val="left"/>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lang w:eastAsia="zh-CN"/>
              </w:rPr>
              <w:t>（</w:t>
            </w:r>
            <w:r>
              <w:rPr>
                <w:rFonts w:hint="eastAsia" w:asciiTheme="minorEastAsia" w:hAnsiTheme="minorEastAsia" w:eastAsiaTheme="minorEastAsia" w:cstheme="minorEastAsia"/>
                <w:b w:val="0"/>
                <w:bCs/>
                <w:sz w:val="24"/>
                <w:szCs w:val="24"/>
                <w:lang w:val="en-US" w:eastAsia="zh-CN"/>
              </w:rPr>
              <w:t>3</w:t>
            </w:r>
            <w:r>
              <w:rPr>
                <w:rFonts w:hint="eastAsia" w:asciiTheme="minorEastAsia" w:hAnsiTheme="minorEastAsia" w:eastAsiaTheme="minorEastAsia" w:cstheme="minorEastAsia"/>
                <w:b w:val="0"/>
                <w:bCs/>
                <w:sz w:val="24"/>
                <w:szCs w:val="24"/>
                <w:lang w:eastAsia="zh-CN"/>
              </w:rPr>
              <w:t>）</w:t>
            </w:r>
            <w:r>
              <w:rPr>
                <w:rFonts w:hint="eastAsia" w:asciiTheme="minorEastAsia" w:hAnsiTheme="minorEastAsia" w:eastAsiaTheme="minorEastAsia" w:cstheme="minorEastAsia"/>
                <w:b w:val="0"/>
                <w:bCs/>
                <w:sz w:val="24"/>
                <w:szCs w:val="24"/>
              </w:rPr>
              <w:t>基质：说明基质为透明胶体，含蛋白多糖、糖蛋白等，具有保水、运输营养和代谢废物的作用，可通过“水肿时基质含水量增加”的例子帮助理解。​</w:t>
            </w:r>
          </w:p>
          <w:p w14:paraId="26BB4091">
            <w:pPr>
              <w:keepNext w:val="0"/>
              <w:keepLines w:val="0"/>
              <w:widowControl/>
              <w:suppressLineNumbers w:val="0"/>
              <w:spacing w:before="0" w:beforeAutospacing="0" w:after="0" w:afterAutospacing="0"/>
              <w:ind w:left="0" w:right="0" w:firstLine="480" w:firstLineChars="200"/>
              <w:jc w:val="left"/>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lang w:val="en-US" w:eastAsia="zh-CN"/>
              </w:rPr>
              <w:t>3、</w:t>
            </w:r>
            <w:r>
              <w:rPr>
                <w:rFonts w:hint="eastAsia" w:asciiTheme="minorEastAsia" w:hAnsiTheme="minorEastAsia" w:eastAsiaTheme="minorEastAsia" w:cstheme="minorEastAsia"/>
                <w:b w:val="0"/>
                <w:bCs/>
                <w:sz w:val="24"/>
                <w:szCs w:val="24"/>
              </w:rPr>
              <w:t>功能：总结支持、连接、保护、营养、防御修复五大功能，结合“皮下疏松结缔组织缓冲外力冲击”“炎症时巨噬细胞清除病原体”等实例说明。​</w:t>
            </w:r>
          </w:p>
          <w:p w14:paraId="018D6543">
            <w:pPr>
              <w:keepNext w:val="0"/>
              <w:keepLines w:val="0"/>
              <w:widowControl/>
              <w:suppressLineNumbers w:val="0"/>
              <w:spacing w:before="0" w:beforeAutospacing="0" w:after="0" w:afterAutospacing="0"/>
              <w:ind w:left="0" w:right="0" w:firstLine="480" w:firstLineChars="200"/>
              <w:jc w:val="left"/>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lang w:eastAsia="zh-CN"/>
              </w:rPr>
              <w:t>二、</w:t>
            </w:r>
            <w:r>
              <w:rPr>
                <w:rFonts w:hint="eastAsia" w:asciiTheme="minorEastAsia" w:hAnsiTheme="minorEastAsia" w:eastAsiaTheme="minorEastAsia" w:cstheme="minorEastAsia"/>
                <w:b w:val="0"/>
                <w:bCs/>
                <w:sz w:val="24"/>
                <w:szCs w:val="24"/>
              </w:rPr>
              <w:t>致密结缔组织、脂肪组织、网状组织（简要讲解）​</w:t>
            </w:r>
          </w:p>
          <w:p w14:paraId="77A4E55D">
            <w:pPr>
              <w:keepNext w:val="0"/>
              <w:keepLines w:val="0"/>
              <w:widowControl/>
              <w:suppressLineNumbers w:val="0"/>
              <w:spacing w:before="0" w:beforeAutospacing="0" w:after="0" w:afterAutospacing="0"/>
              <w:ind w:left="0" w:right="0" w:firstLine="480" w:firstLineChars="200"/>
              <w:jc w:val="left"/>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lang w:val="en-US" w:eastAsia="zh-CN"/>
              </w:rPr>
              <w:t>1、</w:t>
            </w:r>
            <w:r>
              <w:rPr>
                <w:rFonts w:hint="eastAsia" w:asciiTheme="minorEastAsia" w:hAnsiTheme="minorEastAsia" w:eastAsiaTheme="minorEastAsia" w:cstheme="minorEastAsia"/>
                <w:b w:val="0"/>
                <w:bCs/>
                <w:sz w:val="24"/>
                <w:szCs w:val="24"/>
              </w:rPr>
              <w:t>致密结缔组织：展示肌腱、韧带切片，说明其纤维密集（以胶原纤维为主）、细胞少（主要为成纤维细胞），功能是坚韧连接，如肌腱连接肌肉与骨骼。​</w:t>
            </w:r>
          </w:p>
          <w:p w14:paraId="03C82EFD">
            <w:pPr>
              <w:keepNext w:val="0"/>
              <w:keepLines w:val="0"/>
              <w:widowControl/>
              <w:suppressLineNumbers w:val="0"/>
              <w:spacing w:before="0" w:beforeAutospacing="0" w:after="0" w:afterAutospacing="0"/>
              <w:ind w:left="0" w:right="0" w:firstLine="480" w:firstLineChars="200"/>
              <w:jc w:val="left"/>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lang w:val="en-US" w:eastAsia="zh-CN"/>
              </w:rPr>
              <w:t>2、</w:t>
            </w:r>
            <w:r>
              <w:rPr>
                <w:rFonts w:hint="eastAsia" w:asciiTheme="minorEastAsia" w:hAnsiTheme="minorEastAsia" w:eastAsiaTheme="minorEastAsia" w:cstheme="minorEastAsia"/>
                <w:b w:val="0"/>
                <w:bCs/>
                <w:sz w:val="24"/>
                <w:szCs w:val="24"/>
              </w:rPr>
              <w:t>脂肪组织：展示脂肪细胞切片（大而圆，细胞质含脂滴），说明其分布于皮下、器官周围，功能是储存能量、保温、缓冲，结合 “肥胖时脂肪组织增生”“寒冷时脂肪保温” 的例子。​</w:t>
            </w:r>
          </w:p>
          <w:p w14:paraId="717B722F">
            <w:pPr>
              <w:keepNext w:val="0"/>
              <w:keepLines w:val="0"/>
              <w:widowControl/>
              <w:suppressLineNumbers w:val="0"/>
              <w:spacing w:before="0" w:beforeAutospacing="0" w:after="0" w:afterAutospacing="0"/>
              <w:ind w:left="0" w:right="0" w:firstLine="480" w:firstLineChars="200"/>
              <w:jc w:val="left"/>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lang w:val="en-US" w:eastAsia="zh-CN"/>
              </w:rPr>
              <w:t>3、</w:t>
            </w:r>
            <w:r>
              <w:rPr>
                <w:rFonts w:hint="eastAsia" w:asciiTheme="minorEastAsia" w:hAnsiTheme="minorEastAsia" w:eastAsiaTheme="minorEastAsia" w:cstheme="minorEastAsia"/>
                <w:b w:val="0"/>
                <w:bCs/>
                <w:sz w:val="24"/>
                <w:szCs w:val="24"/>
              </w:rPr>
              <w:t>网状组织：展示淋巴结、骨髓切片，说明其由网状细胞和网状纤维构成，构成造血器官和淋巴器官的支架，为血细胞生成和免疫细胞活动提供场所。​</w:t>
            </w:r>
          </w:p>
          <w:p w14:paraId="18661002">
            <w:pPr>
              <w:keepNext w:val="0"/>
              <w:keepLines w:val="0"/>
              <w:widowControl/>
              <w:suppressLineNumbers w:val="0"/>
              <w:spacing w:before="0" w:beforeAutospacing="0" w:after="0" w:afterAutospacing="0"/>
              <w:ind w:left="0" w:right="0" w:firstLine="480" w:firstLineChars="200"/>
              <w:jc w:val="left"/>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rPr>
              <w:t>三、软骨组织与骨组织​</w:t>
            </w:r>
          </w:p>
          <w:p w14:paraId="2EE78249">
            <w:pPr>
              <w:keepNext w:val="0"/>
              <w:keepLines w:val="0"/>
              <w:widowControl/>
              <w:suppressLineNumbers w:val="0"/>
              <w:spacing w:before="0" w:beforeAutospacing="0" w:after="0" w:afterAutospacing="0"/>
              <w:ind w:left="0" w:right="0" w:firstLine="480" w:firstLineChars="200"/>
              <w:jc w:val="left"/>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lang w:val="en-US" w:eastAsia="zh-CN"/>
              </w:rPr>
              <w:t>1、</w:t>
            </w:r>
            <w:r>
              <w:rPr>
                <w:rFonts w:hint="eastAsia" w:asciiTheme="minorEastAsia" w:hAnsiTheme="minorEastAsia" w:eastAsiaTheme="minorEastAsia" w:cstheme="minorEastAsia"/>
                <w:b w:val="0"/>
                <w:bCs/>
                <w:sz w:val="24"/>
                <w:szCs w:val="24"/>
              </w:rPr>
              <w:t>软骨组织​</w:t>
            </w:r>
          </w:p>
          <w:p w14:paraId="505116DD">
            <w:pPr>
              <w:keepNext w:val="0"/>
              <w:keepLines w:val="0"/>
              <w:widowControl/>
              <w:suppressLineNumbers w:val="0"/>
              <w:spacing w:before="0" w:beforeAutospacing="0" w:after="0" w:afterAutospacing="0"/>
              <w:ind w:left="0" w:right="0" w:firstLine="480" w:firstLineChars="200"/>
              <w:jc w:val="left"/>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lang w:eastAsia="zh-CN"/>
              </w:rPr>
              <w:t>（</w:t>
            </w:r>
            <w:r>
              <w:rPr>
                <w:rFonts w:hint="eastAsia" w:asciiTheme="minorEastAsia" w:hAnsiTheme="minorEastAsia" w:eastAsiaTheme="minorEastAsia" w:cstheme="minorEastAsia"/>
                <w:b w:val="0"/>
                <w:bCs/>
                <w:sz w:val="24"/>
                <w:szCs w:val="24"/>
                <w:lang w:val="en-US" w:eastAsia="zh-CN"/>
              </w:rPr>
              <w:t>1</w:t>
            </w:r>
            <w:r>
              <w:rPr>
                <w:rFonts w:hint="eastAsia" w:asciiTheme="minorEastAsia" w:hAnsiTheme="minorEastAsia" w:eastAsiaTheme="minorEastAsia" w:cstheme="minorEastAsia"/>
                <w:b w:val="0"/>
                <w:bCs/>
                <w:sz w:val="24"/>
                <w:szCs w:val="24"/>
                <w:lang w:eastAsia="zh-CN"/>
              </w:rPr>
              <w:t>）</w:t>
            </w:r>
            <w:r>
              <w:rPr>
                <w:rFonts w:hint="eastAsia" w:asciiTheme="minorEastAsia" w:hAnsiTheme="minorEastAsia" w:eastAsiaTheme="minorEastAsia" w:cstheme="minorEastAsia"/>
                <w:b w:val="0"/>
                <w:bCs/>
                <w:sz w:val="24"/>
                <w:szCs w:val="24"/>
              </w:rPr>
              <w:t>结构：说明由软骨细胞、软骨基质和纤维构成，软骨细胞位于软骨陷窝内，基质呈凝胶状，无血管（营养靠周围组织扩散）。</w:t>
            </w:r>
          </w:p>
          <w:p w14:paraId="3DF62261">
            <w:pPr>
              <w:keepNext w:val="0"/>
              <w:keepLines w:val="0"/>
              <w:widowControl/>
              <w:suppressLineNumbers w:val="0"/>
              <w:spacing w:before="0" w:beforeAutospacing="0" w:after="0" w:afterAutospacing="0"/>
              <w:ind w:left="0" w:right="0" w:firstLine="480" w:firstLineChars="200"/>
              <w:jc w:val="left"/>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lang w:eastAsia="zh-CN"/>
              </w:rPr>
              <w:t>（</w:t>
            </w:r>
            <w:r>
              <w:rPr>
                <w:rFonts w:hint="eastAsia" w:asciiTheme="minorEastAsia" w:hAnsiTheme="minorEastAsia" w:eastAsiaTheme="minorEastAsia" w:cstheme="minorEastAsia"/>
                <w:b w:val="0"/>
                <w:bCs/>
                <w:sz w:val="24"/>
                <w:szCs w:val="24"/>
                <w:lang w:val="en-US" w:eastAsia="zh-CN"/>
              </w:rPr>
              <w:t>2</w:t>
            </w:r>
            <w:r>
              <w:rPr>
                <w:rFonts w:hint="eastAsia" w:asciiTheme="minorEastAsia" w:hAnsiTheme="minorEastAsia" w:eastAsiaTheme="minorEastAsia" w:cstheme="minorEastAsia"/>
                <w:b w:val="0"/>
                <w:bCs/>
                <w:sz w:val="24"/>
                <w:szCs w:val="24"/>
                <w:lang w:eastAsia="zh-CN"/>
              </w:rPr>
              <w:t>）</w:t>
            </w:r>
            <w:r>
              <w:rPr>
                <w:rFonts w:hint="eastAsia" w:asciiTheme="minorEastAsia" w:hAnsiTheme="minorEastAsia" w:eastAsiaTheme="minorEastAsia" w:cstheme="minorEastAsia"/>
                <w:b w:val="0"/>
                <w:bCs/>
                <w:sz w:val="24"/>
                <w:szCs w:val="24"/>
              </w:rPr>
              <w:t>分类与分布：通过对比表格和实物图，区分透明软骨（基质透明、含少量胶原纤维，分布于气管、关节面）、弹性软骨（含大量弹性纤维，有弹性，分布于耳廓、会厌）、纤维软骨（含大量胶原纤维，坚韧，分布于椎间盘、耻骨联合），结合 “关节软骨磨损导致关节疼痛” 的护理相关问题引导思考。​</w:t>
            </w:r>
          </w:p>
          <w:p w14:paraId="2112E1E2">
            <w:pPr>
              <w:keepNext w:val="0"/>
              <w:keepLines w:val="0"/>
              <w:widowControl/>
              <w:suppressLineNumbers w:val="0"/>
              <w:spacing w:before="0" w:beforeAutospacing="0" w:after="0" w:afterAutospacing="0"/>
              <w:ind w:left="0" w:right="0" w:firstLine="480" w:firstLineChars="200"/>
              <w:jc w:val="left"/>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lang w:val="en-US" w:eastAsia="zh-CN"/>
              </w:rPr>
              <w:t>2、</w:t>
            </w:r>
            <w:r>
              <w:rPr>
                <w:rFonts w:hint="eastAsia" w:asciiTheme="minorEastAsia" w:hAnsiTheme="minorEastAsia" w:eastAsiaTheme="minorEastAsia" w:cstheme="minorEastAsia"/>
                <w:b w:val="0"/>
                <w:bCs/>
                <w:sz w:val="24"/>
                <w:szCs w:val="24"/>
              </w:rPr>
              <w:t>骨组织​</w:t>
            </w:r>
          </w:p>
          <w:p w14:paraId="5D6DF84E">
            <w:pPr>
              <w:keepNext w:val="0"/>
              <w:keepLines w:val="0"/>
              <w:widowControl/>
              <w:suppressLineNumbers w:val="0"/>
              <w:spacing w:before="0" w:beforeAutospacing="0" w:after="0" w:afterAutospacing="0"/>
              <w:ind w:left="0" w:right="0" w:firstLine="480" w:firstLineChars="200"/>
              <w:jc w:val="left"/>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lang w:eastAsia="zh-CN"/>
              </w:rPr>
              <w:t>（</w:t>
            </w:r>
            <w:r>
              <w:rPr>
                <w:rFonts w:hint="eastAsia" w:asciiTheme="minorEastAsia" w:hAnsiTheme="minorEastAsia" w:eastAsiaTheme="minorEastAsia" w:cstheme="minorEastAsia"/>
                <w:b w:val="0"/>
                <w:bCs/>
                <w:sz w:val="24"/>
                <w:szCs w:val="24"/>
                <w:lang w:val="en-US" w:eastAsia="zh-CN"/>
              </w:rPr>
              <w:t>1</w:t>
            </w:r>
            <w:r>
              <w:rPr>
                <w:rFonts w:hint="eastAsia" w:asciiTheme="minorEastAsia" w:hAnsiTheme="minorEastAsia" w:eastAsiaTheme="minorEastAsia" w:cstheme="minorEastAsia"/>
                <w:b w:val="0"/>
                <w:bCs/>
                <w:sz w:val="24"/>
                <w:szCs w:val="24"/>
                <w:lang w:eastAsia="zh-CN"/>
              </w:rPr>
              <w:t>）</w:t>
            </w:r>
            <w:r>
              <w:rPr>
                <w:rFonts w:hint="eastAsia" w:asciiTheme="minorEastAsia" w:hAnsiTheme="minorEastAsia" w:eastAsiaTheme="minorEastAsia" w:cstheme="minorEastAsia"/>
                <w:b w:val="0"/>
                <w:bCs/>
                <w:sz w:val="24"/>
                <w:szCs w:val="24"/>
              </w:rPr>
              <w:t>结构：重点讲解骨单位（哈弗斯系统）的结构——由中央管（含血管神经）、同心圆排列的骨板、骨陷窝（含骨细胞）构成，通过三维动画展示骨单位的立体结构，说明骨基质含大量钙盐（使骨坚硬）和胶原纤维（使骨有韧性）。​</w:t>
            </w:r>
          </w:p>
          <w:p w14:paraId="5DD458A2">
            <w:pPr>
              <w:keepNext w:val="0"/>
              <w:keepLines w:val="0"/>
              <w:widowControl/>
              <w:suppressLineNumbers w:val="0"/>
              <w:spacing w:before="0" w:beforeAutospacing="0" w:after="0" w:afterAutospacing="0"/>
              <w:ind w:left="0" w:right="0" w:firstLine="480" w:firstLineChars="200"/>
              <w:jc w:val="left"/>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lang w:eastAsia="zh-CN"/>
              </w:rPr>
              <w:t>（</w:t>
            </w:r>
            <w:r>
              <w:rPr>
                <w:rFonts w:hint="eastAsia" w:asciiTheme="minorEastAsia" w:hAnsiTheme="minorEastAsia" w:eastAsiaTheme="minorEastAsia" w:cstheme="minorEastAsia"/>
                <w:b w:val="0"/>
                <w:bCs/>
                <w:sz w:val="24"/>
                <w:szCs w:val="24"/>
                <w:lang w:val="en-US" w:eastAsia="zh-CN"/>
              </w:rPr>
              <w:t>2</w:t>
            </w:r>
            <w:r>
              <w:rPr>
                <w:rFonts w:hint="eastAsia" w:asciiTheme="minorEastAsia" w:hAnsiTheme="minorEastAsia" w:eastAsiaTheme="minorEastAsia" w:cstheme="minorEastAsia"/>
                <w:b w:val="0"/>
                <w:bCs/>
                <w:sz w:val="24"/>
                <w:szCs w:val="24"/>
                <w:lang w:eastAsia="zh-CN"/>
              </w:rPr>
              <w:t>）</w:t>
            </w:r>
            <w:r>
              <w:rPr>
                <w:rFonts w:hint="eastAsia" w:asciiTheme="minorEastAsia" w:hAnsiTheme="minorEastAsia" w:eastAsiaTheme="minorEastAsia" w:cstheme="minorEastAsia"/>
                <w:b w:val="0"/>
                <w:bCs/>
                <w:sz w:val="24"/>
                <w:szCs w:val="24"/>
              </w:rPr>
              <w:t>功能：支持身体、保护内脏（如颅骨保护脑、肋骨保护心肺）、参与钙磷储存与代谢，结合 “骨质疏松时骨基质钙盐流失” 的健康问题，强调护理中关注骨骼健康的重要性。​</w:t>
            </w:r>
          </w:p>
          <w:p w14:paraId="4A404B77">
            <w:pPr>
              <w:keepNext w:val="0"/>
              <w:keepLines w:val="0"/>
              <w:widowControl/>
              <w:suppressLineNumbers w:val="0"/>
              <w:spacing w:before="0" w:beforeAutospacing="0" w:after="0" w:afterAutospacing="0"/>
              <w:ind w:left="0" w:right="0" w:firstLine="480" w:firstLineChars="200"/>
              <w:jc w:val="left"/>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rPr>
              <w:t>四、血液​</w:t>
            </w:r>
          </w:p>
          <w:p w14:paraId="4AA80CA7">
            <w:pPr>
              <w:keepNext w:val="0"/>
              <w:keepLines w:val="0"/>
              <w:widowControl/>
              <w:suppressLineNumbers w:val="0"/>
              <w:spacing w:before="0" w:beforeAutospacing="0" w:after="0" w:afterAutospacing="0"/>
              <w:ind w:left="0" w:right="0" w:firstLine="480" w:firstLineChars="200"/>
              <w:jc w:val="left"/>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lang w:val="en-US" w:eastAsia="zh-CN"/>
              </w:rPr>
              <w:t>1、</w:t>
            </w:r>
            <w:r>
              <w:rPr>
                <w:rFonts w:hint="eastAsia" w:asciiTheme="minorEastAsia" w:hAnsiTheme="minorEastAsia" w:eastAsiaTheme="minorEastAsia" w:cstheme="minorEastAsia"/>
                <w:b w:val="0"/>
                <w:bCs/>
                <w:sz w:val="24"/>
                <w:szCs w:val="24"/>
              </w:rPr>
              <w:t>组成：展示血液分层图（上层血浆、下层血细胞），说明血液由血浆（55%）和血细胞（45%）组成，血浆含水、蛋白质、葡萄糖、无机盐等，功能是运输物质、维持酸碱平衡。​</w:t>
            </w:r>
          </w:p>
          <w:p w14:paraId="7A925C5D">
            <w:pPr>
              <w:keepNext w:val="0"/>
              <w:keepLines w:val="0"/>
              <w:widowControl/>
              <w:suppressLineNumbers w:val="0"/>
              <w:spacing w:before="0" w:beforeAutospacing="0" w:after="0" w:afterAutospacing="0"/>
              <w:ind w:left="0" w:right="0" w:firstLine="480" w:firstLineChars="200"/>
              <w:jc w:val="left"/>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lang w:val="en-US" w:eastAsia="zh-CN"/>
              </w:rPr>
              <w:t>2、</w:t>
            </w:r>
            <w:r>
              <w:rPr>
                <w:rFonts w:hint="eastAsia" w:asciiTheme="minorEastAsia" w:hAnsiTheme="minorEastAsia" w:eastAsiaTheme="minorEastAsia" w:cstheme="minorEastAsia"/>
                <w:b w:val="0"/>
                <w:bCs/>
                <w:sz w:val="24"/>
                <w:szCs w:val="24"/>
              </w:rPr>
              <w:t>血细胞：结合血涂片高清图和动画，逐一讲解：​</w:t>
            </w:r>
          </w:p>
          <w:p w14:paraId="58CBCF12">
            <w:pPr>
              <w:keepNext w:val="0"/>
              <w:keepLines w:val="0"/>
              <w:widowControl/>
              <w:suppressLineNumbers w:val="0"/>
              <w:spacing w:before="0" w:beforeAutospacing="0" w:after="0" w:afterAutospacing="0"/>
              <w:ind w:left="0" w:right="0" w:firstLine="480" w:firstLineChars="200"/>
              <w:jc w:val="left"/>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lang w:eastAsia="zh-CN"/>
              </w:rPr>
              <w:t>（</w:t>
            </w:r>
            <w:r>
              <w:rPr>
                <w:rFonts w:hint="eastAsia" w:asciiTheme="minorEastAsia" w:hAnsiTheme="minorEastAsia" w:eastAsiaTheme="minorEastAsia" w:cstheme="minorEastAsia"/>
                <w:b w:val="0"/>
                <w:bCs/>
                <w:sz w:val="24"/>
                <w:szCs w:val="24"/>
                <w:lang w:val="en-US" w:eastAsia="zh-CN"/>
              </w:rPr>
              <w:t>1</w:t>
            </w:r>
            <w:r>
              <w:rPr>
                <w:rFonts w:hint="eastAsia" w:asciiTheme="minorEastAsia" w:hAnsiTheme="minorEastAsia" w:eastAsiaTheme="minorEastAsia" w:cstheme="minorEastAsia"/>
                <w:b w:val="0"/>
                <w:bCs/>
                <w:sz w:val="24"/>
                <w:szCs w:val="24"/>
                <w:lang w:eastAsia="zh-CN"/>
              </w:rPr>
              <w:t>）</w:t>
            </w:r>
            <w:r>
              <w:rPr>
                <w:rFonts w:hint="eastAsia" w:asciiTheme="minorEastAsia" w:hAnsiTheme="minorEastAsia" w:eastAsiaTheme="minorEastAsia" w:cstheme="minorEastAsia"/>
                <w:b w:val="0"/>
                <w:bCs/>
                <w:sz w:val="24"/>
                <w:szCs w:val="24"/>
              </w:rPr>
              <w:t>红细胞：呈双凹圆盘状，无细胞核，含血红蛋白（运输氧气），正常值（男性 4.0-5.5×10¹²/L，女性 3.5-5.0×10¹²/L），提及“贫血时红细胞或血红蛋白减少”。​</w:t>
            </w:r>
          </w:p>
          <w:p w14:paraId="6069590F">
            <w:pPr>
              <w:keepNext w:val="0"/>
              <w:keepLines w:val="0"/>
              <w:widowControl/>
              <w:suppressLineNumbers w:val="0"/>
              <w:spacing w:before="0" w:beforeAutospacing="0" w:after="0" w:afterAutospacing="0"/>
              <w:ind w:left="0" w:right="0" w:firstLine="480" w:firstLineChars="200"/>
              <w:jc w:val="left"/>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lang w:eastAsia="zh-CN"/>
              </w:rPr>
              <w:t>（</w:t>
            </w:r>
            <w:r>
              <w:rPr>
                <w:rFonts w:hint="eastAsia" w:asciiTheme="minorEastAsia" w:hAnsiTheme="minorEastAsia" w:eastAsiaTheme="minorEastAsia" w:cstheme="minorEastAsia"/>
                <w:b w:val="0"/>
                <w:bCs/>
                <w:sz w:val="24"/>
                <w:szCs w:val="24"/>
                <w:lang w:val="en-US" w:eastAsia="zh-CN"/>
              </w:rPr>
              <w:t>2</w:t>
            </w:r>
            <w:r>
              <w:rPr>
                <w:rFonts w:hint="eastAsia" w:asciiTheme="minorEastAsia" w:hAnsiTheme="minorEastAsia" w:eastAsiaTheme="minorEastAsia" w:cstheme="minorEastAsia"/>
                <w:b w:val="0"/>
                <w:bCs/>
                <w:sz w:val="24"/>
                <w:szCs w:val="24"/>
                <w:lang w:eastAsia="zh-CN"/>
              </w:rPr>
              <w:t>）</w:t>
            </w:r>
            <w:r>
              <w:rPr>
                <w:rFonts w:hint="eastAsia" w:asciiTheme="minorEastAsia" w:hAnsiTheme="minorEastAsia" w:eastAsiaTheme="minorEastAsia" w:cstheme="minorEastAsia"/>
                <w:b w:val="0"/>
                <w:bCs/>
                <w:sz w:val="24"/>
                <w:szCs w:val="24"/>
              </w:rPr>
              <w:t>白细胞：有细胞核，分粒细胞（中性、嗜酸性、嗜碱性）和无粒细胞（淋巴、单核），重点区分中性粒细胞（细胞核分叶、吞噬细菌）、淋巴细胞（体积小、参与免疫）的形态，说明白细胞正常值（4-10×10⁹/L）及 “炎症时白细胞数量升高”。​</w:t>
            </w:r>
          </w:p>
          <w:p w14:paraId="0C700611">
            <w:pPr>
              <w:keepNext w:val="0"/>
              <w:keepLines w:val="0"/>
              <w:widowControl/>
              <w:suppressLineNumbers w:val="0"/>
              <w:spacing w:before="0" w:beforeAutospacing="0" w:after="0" w:afterAutospacing="0"/>
              <w:ind w:left="0" w:right="0" w:firstLine="480" w:firstLineChars="200"/>
              <w:jc w:val="left"/>
              <w:rPr>
                <w:rFonts w:hint="default" w:ascii="Times New Roman" w:hAnsi="Times New Roman"/>
                <w:b/>
                <w:sz w:val="24"/>
                <w:szCs w:val="24"/>
              </w:rPr>
            </w:pPr>
            <w:r>
              <w:rPr>
                <w:rFonts w:hint="eastAsia" w:asciiTheme="minorEastAsia" w:hAnsiTheme="minorEastAsia" w:eastAsiaTheme="minorEastAsia" w:cstheme="minorEastAsia"/>
                <w:b w:val="0"/>
                <w:bCs/>
                <w:sz w:val="24"/>
                <w:szCs w:val="24"/>
                <w:lang w:eastAsia="zh-CN"/>
              </w:rPr>
              <w:t>（</w:t>
            </w:r>
            <w:r>
              <w:rPr>
                <w:rFonts w:hint="eastAsia" w:asciiTheme="minorEastAsia" w:hAnsiTheme="minorEastAsia" w:eastAsiaTheme="minorEastAsia" w:cstheme="minorEastAsia"/>
                <w:b w:val="0"/>
                <w:bCs/>
                <w:sz w:val="24"/>
                <w:szCs w:val="24"/>
                <w:lang w:val="en-US" w:eastAsia="zh-CN"/>
              </w:rPr>
              <w:t>3</w:t>
            </w:r>
            <w:r>
              <w:rPr>
                <w:rFonts w:hint="eastAsia" w:asciiTheme="minorEastAsia" w:hAnsiTheme="minorEastAsia" w:eastAsiaTheme="minorEastAsia" w:cstheme="minorEastAsia"/>
                <w:b w:val="0"/>
                <w:bCs/>
                <w:sz w:val="24"/>
                <w:szCs w:val="24"/>
                <w:lang w:eastAsia="zh-CN"/>
              </w:rPr>
              <w:t>）</w:t>
            </w:r>
            <w:r>
              <w:rPr>
                <w:rFonts w:hint="eastAsia" w:asciiTheme="minorEastAsia" w:hAnsiTheme="minorEastAsia" w:eastAsiaTheme="minorEastAsia" w:cstheme="minorEastAsia"/>
                <w:b w:val="0"/>
                <w:bCs/>
                <w:sz w:val="24"/>
                <w:szCs w:val="24"/>
              </w:rPr>
              <w:t>血小板：无细胞核，呈不规则碎片状，参与止血和凝血，正常值（100-300×10⁹/L），结合“血小板减少易出血”的临床现象讲解。​</w:t>
            </w:r>
          </w:p>
        </w:tc>
        <w:tc>
          <w:tcPr>
            <w:tcW w:w="1696" w:type="dxa"/>
            <w:tcBorders>
              <w:tl2br w:val="nil"/>
              <w:tr2bl w:val="nil"/>
            </w:tcBorders>
            <w:vAlign w:val="center"/>
          </w:tcPr>
          <w:p w14:paraId="22D0EFA0">
            <w:pPr>
              <w:keepNext w:val="0"/>
              <w:keepLines w:val="0"/>
              <w:suppressLineNumbers w:val="0"/>
              <w:spacing w:before="0" w:beforeAutospacing="0" w:after="0" w:afterAutospacing="0" w:line="360" w:lineRule="auto"/>
              <w:ind w:left="0" w:right="0"/>
              <w:jc w:val="left"/>
              <w:rPr>
                <w:rFonts w:hint="eastAsia" w:ascii="宋体" w:hAnsi="宋体" w:cs="宋体"/>
                <w:kern w:val="0"/>
                <w:sz w:val="24"/>
                <w:szCs w:val="21"/>
                <w:lang w:val="en-US" w:eastAsia="zh-CN"/>
              </w:rPr>
            </w:pPr>
          </w:p>
          <w:p w14:paraId="0AA7E968">
            <w:pPr>
              <w:keepNext w:val="0"/>
              <w:keepLines w:val="0"/>
              <w:suppressLineNumbers w:val="0"/>
              <w:spacing w:before="0" w:beforeAutospacing="0" w:after="0" w:afterAutospacing="0" w:line="360" w:lineRule="auto"/>
              <w:ind w:left="0" w:right="0"/>
              <w:jc w:val="left"/>
              <w:rPr>
                <w:rFonts w:hint="eastAsia" w:ascii="宋体" w:hAnsi="宋体" w:cs="宋体"/>
                <w:kern w:val="0"/>
                <w:sz w:val="24"/>
                <w:szCs w:val="21"/>
                <w:lang w:val="en-US" w:eastAsia="zh-CN"/>
              </w:rPr>
            </w:pPr>
          </w:p>
          <w:p w14:paraId="02A20162">
            <w:pPr>
              <w:keepNext w:val="0"/>
              <w:keepLines w:val="0"/>
              <w:suppressLineNumbers w:val="0"/>
              <w:spacing w:before="0" w:beforeAutospacing="0" w:after="0" w:afterAutospacing="0" w:line="360" w:lineRule="auto"/>
              <w:ind w:left="0" w:right="0"/>
              <w:jc w:val="left"/>
              <w:rPr>
                <w:rFonts w:hint="eastAsia" w:ascii="宋体" w:hAnsi="宋体" w:cs="宋体"/>
                <w:kern w:val="0"/>
                <w:sz w:val="24"/>
                <w:szCs w:val="21"/>
                <w:lang w:val="en-US" w:eastAsia="zh-CN"/>
              </w:rPr>
            </w:pPr>
          </w:p>
          <w:p w14:paraId="393E2822">
            <w:pPr>
              <w:keepNext w:val="0"/>
              <w:keepLines w:val="0"/>
              <w:suppressLineNumbers w:val="0"/>
              <w:spacing w:before="0" w:beforeAutospacing="0" w:after="0" w:afterAutospacing="0" w:line="360" w:lineRule="auto"/>
              <w:ind w:left="0" w:right="0"/>
              <w:jc w:val="left"/>
              <w:rPr>
                <w:rFonts w:hint="eastAsia" w:ascii="宋体" w:hAnsi="宋体" w:cs="宋体"/>
                <w:kern w:val="0"/>
                <w:sz w:val="24"/>
                <w:szCs w:val="21"/>
                <w:lang w:val="en-US" w:eastAsia="zh-CN"/>
              </w:rPr>
            </w:pPr>
          </w:p>
          <w:p w14:paraId="646048C0">
            <w:pPr>
              <w:keepNext w:val="0"/>
              <w:keepLines w:val="0"/>
              <w:suppressLineNumbers w:val="0"/>
              <w:spacing w:before="0" w:beforeAutospacing="0" w:after="0" w:afterAutospacing="0" w:line="360" w:lineRule="auto"/>
              <w:ind w:left="0" w:right="0"/>
              <w:jc w:val="left"/>
              <w:rPr>
                <w:rFonts w:hint="eastAsia" w:ascii="宋体" w:hAnsi="宋体" w:cs="宋体"/>
                <w:kern w:val="0"/>
                <w:sz w:val="24"/>
                <w:szCs w:val="21"/>
                <w:lang w:val="en-US" w:eastAsia="zh-CN"/>
              </w:rPr>
            </w:pPr>
          </w:p>
          <w:p w14:paraId="52515229">
            <w:pPr>
              <w:keepNext w:val="0"/>
              <w:keepLines w:val="0"/>
              <w:suppressLineNumbers w:val="0"/>
              <w:spacing w:before="0" w:beforeAutospacing="0" w:after="0" w:afterAutospacing="0" w:line="360" w:lineRule="auto"/>
              <w:ind w:left="0" w:right="0"/>
              <w:jc w:val="left"/>
              <w:rPr>
                <w:rFonts w:hint="eastAsia" w:ascii="宋体" w:hAnsi="宋体" w:cs="宋体"/>
                <w:kern w:val="0"/>
                <w:sz w:val="24"/>
                <w:szCs w:val="21"/>
                <w:lang w:val="en-US" w:eastAsia="zh-CN"/>
              </w:rPr>
            </w:pPr>
          </w:p>
          <w:p w14:paraId="1A5E7BAD">
            <w:pPr>
              <w:keepNext w:val="0"/>
              <w:keepLines w:val="0"/>
              <w:suppressLineNumbers w:val="0"/>
              <w:spacing w:before="0" w:beforeAutospacing="0" w:after="0" w:afterAutospacing="0" w:line="360" w:lineRule="auto"/>
              <w:ind w:left="0" w:right="0"/>
              <w:jc w:val="left"/>
              <w:rPr>
                <w:rFonts w:hint="eastAsia" w:ascii="宋体" w:hAnsi="宋体" w:cs="宋体"/>
                <w:kern w:val="0"/>
                <w:sz w:val="24"/>
                <w:szCs w:val="21"/>
                <w:lang w:val="en-US" w:eastAsia="zh-CN"/>
              </w:rPr>
            </w:pPr>
          </w:p>
          <w:p w14:paraId="50F710B5">
            <w:pPr>
              <w:keepNext w:val="0"/>
              <w:keepLines w:val="0"/>
              <w:suppressLineNumbers w:val="0"/>
              <w:spacing w:before="0" w:beforeAutospacing="0" w:after="0" w:afterAutospacing="0" w:line="360" w:lineRule="auto"/>
              <w:ind w:left="0" w:right="0"/>
              <w:jc w:val="left"/>
              <w:rPr>
                <w:rFonts w:hint="eastAsia" w:ascii="宋体" w:hAnsi="宋体" w:cs="宋体"/>
                <w:kern w:val="0"/>
                <w:sz w:val="24"/>
                <w:szCs w:val="21"/>
                <w:lang w:val="en-US" w:eastAsia="zh-CN"/>
              </w:rPr>
            </w:pPr>
          </w:p>
          <w:p w14:paraId="1A82D262">
            <w:pPr>
              <w:keepNext w:val="0"/>
              <w:keepLines w:val="0"/>
              <w:suppressLineNumbers w:val="0"/>
              <w:spacing w:before="0" w:beforeAutospacing="0" w:after="0" w:afterAutospacing="0" w:line="360" w:lineRule="auto"/>
              <w:ind w:left="0" w:right="0"/>
              <w:jc w:val="left"/>
              <w:rPr>
                <w:rFonts w:hint="eastAsia" w:ascii="宋体" w:hAnsi="宋体" w:cs="宋体"/>
                <w:kern w:val="0"/>
                <w:sz w:val="24"/>
                <w:szCs w:val="21"/>
                <w:lang w:val="en-US" w:eastAsia="zh-CN"/>
              </w:rPr>
            </w:pPr>
          </w:p>
          <w:p w14:paraId="6D7AD198">
            <w:pPr>
              <w:keepNext w:val="0"/>
              <w:keepLines w:val="0"/>
              <w:suppressLineNumbers w:val="0"/>
              <w:spacing w:before="0" w:beforeAutospacing="0" w:after="0" w:afterAutospacing="0" w:line="360" w:lineRule="auto"/>
              <w:ind w:left="0" w:right="0"/>
              <w:jc w:val="left"/>
              <w:rPr>
                <w:rFonts w:hint="eastAsia" w:ascii="宋体" w:hAnsi="宋体" w:cs="宋体"/>
                <w:kern w:val="0"/>
                <w:sz w:val="24"/>
                <w:szCs w:val="21"/>
                <w:lang w:val="en-US" w:eastAsia="zh-CN"/>
              </w:rPr>
            </w:pPr>
          </w:p>
          <w:p w14:paraId="5A2F08C5">
            <w:pPr>
              <w:keepNext w:val="0"/>
              <w:keepLines w:val="0"/>
              <w:suppressLineNumbers w:val="0"/>
              <w:spacing w:before="0" w:beforeAutospacing="0" w:after="0" w:afterAutospacing="0" w:line="360" w:lineRule="auto"/>
              <w:ind w:left="0" w:right="0"/>
              <w:jc w:val="left"/>
              <w:rPr>
                <w:rFonts w:hint="eastAsia" w:ascii="宋体" w:hAnsi="宋体" w:cs="宋体"/>
                <w:kern w:val="0"/>
                <w:sz w:val="24"/>
                <w:szCs w:val="21"/>
                <w:lang w:val="en-US" w:eastAsia="zh-CN"/>
              </w:rPr>
            </w:pPr>
          </w:p>
          <w:p w14:paraId="40C252BD">
            <w:pPr>
              <w:keepNext w:val="0"/>
              <w:keepLines w:val="0"/>
              <w:suppressLineNumbers w:val="0"/>
              <w:spacing w:before="0" w:beforeAutospacing="0" w:after="0" w:afterAutospacing="0" w:line="360" w:lineRule="auto"/>
              <w:ind w:left="0" w:right="0"/>
              <w:jc w:val="left"/>
              <w:rPr>
                <w:rFonts w:hint="eastAsia" w:ascii="宋体" w:hAnsi="宋体" w:cs="宋体"/>
                <w:kern w:val="0"/>
                <w:sz w:val="24"/>
                <w:szCs w:val="21"/>
                <w:lang w:val="en-US" w:eastAsia="zh-CN"/>
              </w:rPr>
            </w:pPr>
          </w:p>
          <w:p w14:paraId="288FDCC8">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bookmarkStart w:id="0" w:name="_GoBack"/>
            <w:bookmarkEnd w:id="0"/>
          </w:p>
        </w:tc>
      </w:tr>
      <w:tr w14:paraId="53F1BBC8">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460102DB">
            <w:pPr>
              <w:keepNext w:val="0"/>
              <w:keepLines w:val="0"/>
              <w:suppressLineNumbers w:val="0"/>
              <w:spacing w:before="0" w:beforeAutospacing="0" w:after="0" w:afterAutospacing="0" w:line="360" w:lineRule="auto"/>
              <w:ind w:left="0" w:right="0" w:hanging="8"/>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课堂总结</w:t>
            </w:r>
          </w:p>
          <w:p w14:paraId="19B1A6FE">
            <w:pPr>
              <w:keepNext w:val="0"/>
              <w:keepLines w:val="0"/>
              <w:suppressLineNumbers w:val="0"/>
              <w:spacing w:before="0" w:beforeAutospacing="0" w:after="0" w:afterAutospacing="0" w:line="360" w:lineRule="auto"/>
              <w:ind w:left="0" w:right="0" w:hanging="8"/>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w:t>
            </w:r>
            <w:r>
              <w:rPr>
                <w:rFonts w:hint="eastAsia" w:ascii="Times New Roman" w:hAnsi="Times New Roman"/>
                <w:b/>
                <w:sz w:val="24"/>
                <w:szCs w:val="24"/>
                <w:lang w:val="en-US" w:eastAsia="zh-CN"/>
              </w:rPr>
              <w:t>3min</w:t>
            </w:r>
            <w:r>
              <w:rPr>
                <w:rFonts w:hint="eastAsia" w:ascii="微软雅黑" w:hAnsi="微软雅黑" w:eastAsia="微软雅黑"/>
                <w:b/>
                <w:sz w:val="24"/>
                <w:szCs w:val="24"/>
                <w:lang w:eastAsia="zh-CN"/>
              </w:rPr>
              <w:t>）</w:t>
            </w:r>
          </w:p>
        </w:tc>
        <w:tc>
          <w:tcPr>
            <w:tcW w:w="7208" w:type="dxa"/>
            <w:tcBorders>
              <w:tl2br w:val="nil"/>
              <w:tr2bl w:val="nil"/>
            </w:tcBorders>
            <w:vAlign w:val="center"/>
          </w:tcPr>
          <w:p w14:paraId="2A94DC17">
            <w:pPr>
              <w:keepNext w:val="0"/>
              <w:keepLines w:val="0"/>
              <w:widowControl/>
              <w:suppressLineNumbers w:val="0"/>
              <w:spacing w:before="0" w:beforeAutospacing="0" w:after="0" w:afterAutospacing="0"/>
              <w:ind w:left="0" w:right="0" w:firstLine="480" w:firstLineChars="200"/>
              <w:jc w:val="left"/>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lang w:val="en-US" w:eastAsia="zh-CN"/>
              </w:rPr>
              <w:t>1、</w:t>
            </w:r>
            <w:r>
              <w:rPr>
                <w:rFonts w:hint="eastAsia" w:asciiTheme="minorEastAsia" w:hAnsiTheme="minorEastAsia" w:eastAsiaTheme="minorEastAsia" w:cstheme="minorEastAsia"/>
                <w:b w:val="0"/>
                <w:bCs/>
                <w:sz w:val="24"/>
                <w:szCs w:val="24"/>
              </w:rPr>
              <w:t>结合思维导图，回顾本节课重点：结缔组织的一般特点、固有结缔组织（尤其是疏松结缔组织）的结构功能、血液的组成与血细胞功能、软骨与骨组织的分类分布。​</w:t>
            </w:r>
          </w:p>
          <w:p w14:paraId="5CAFB634">
            <w:pPr>
              <w:keepNext w:val="0"/>
              <w:keepLines w:val="0"/>
              <w:widowControl/>
              <w:suppressLineNumbers w:val="0"/>
              <w:spacing w:before="0" w:beforeAutospacing="0" w:after="0" w:afterAutospacing="0"/>
              <w:ind w:left="0" w:right="0" w:firstLine="480" w:firstLineChars="200"/>
              <w:jc w:val="left"/>
              <w:rPr>
                <w:rFonts w:hint="eastAsia" w:asciiTheme="minorEastAsia" w:hAnsiTheme="minorEastAsia" w:eastAsiaTheme="minorEastAsia" w:cstheme="minorEastAsia"/>
                <w:b w:val="0"/>
                <w:bCs/>
                <w:sz w:val="24"/>
                <w:szCs w:val="24"/>
              </w:rPr>
            </w:pPr>
            <w:r>
              <w:rPr>
                <w:rFonts w:hint="eastAsia" w:asciiTheme="minorEastAsia" w:hAnsiTheme="minorEastAsia" w:eastAsiaTheme="minorEastAsia" w:cstheme="minorEastAsia"/>
                <w:b w:val="0"/>
                <w:bCs/>
                <w:sz w:val="24"/>
                <w:szCs w:val="24"/>
                <w:lang w:val="en-US" w:eastAsia="zh-CN"/>
              </w:rPr>
              <w:t>2、</w:t>
            </w:r>
            <w:r>
              <w:rPr>
                <w:rFonts w:hint="eastAsia" w:asciiTheme="minorEastAsia" w:hAnsiTheme="minorEastAsia" w:eastAsiaTheme="minorEastAsia" w:cstheme="minorEastAsia"/>
                <w:b w:val="0"/>
                <w:bCs/>
                <w:sz w:val="24"/>
                <w:szCs w:val="24"/>
              </w:rPr>
              <w:t>强调难点：血涂片白细胞识别、骨单位结构，建议学生课后通过图片复习巩固。​</w:t>
            </w:r>
          </w:p>
          <w:p w14:paraId="0BF727F4">
            <w:pPr>
              <w:keepNext w:val="0"/>
              <w:keepLines w:val="0"/>
              <w:numPr>
                <w:ilvl w:val="0"/>
                <w:numId w:val="0"/>
              </w:numPr>
              <w:suppressLineNumbers w:val="0"/>
              <w:spacing w:before="0" w:beforeAutospacing="0" w:after="0" w:afterAutospacing="0" w:line="360" w:lineRule="auto"/>
              <w:ind w:left="0" w:leftChars="0" w:right="0" w:rightChars="0" w:firstLine="480" w:firstLineChars="200"/>
              <w:rPr>
                <w:rFonts w:hint="default" w:hAnsi="宋体"/>
                <w:bCs/>
                <w:sz w:val="24"/>
                <w:szCs w:val="24"/>
                <w:lang w:val="en-US" w:eastAsia="zh-CN"/>
              </w:rPr>
            </w:pPr>
            <w:r>
              <w:rPr>
                <w:rFonts w:hint="eastAsia" w:hAnsi="宋体"/>
                <w:bCs/>
                <w:sz w:val="24"/>
                <w:szCs w:val="24"/>
                <w:lang w:val="en-US" w:eastAsia="zh-CN"/>
              </w:rPr>
              <w:t>3、预习肌肉组织，思考“肌肉组织的收缩功能与结构有什么关系？”</w:t>
            </w:r>
          </w:p>
        </w:tc>
        <w:tc>
          <w:tcPr>
            <w:tcW w:w="1696" w:type="dxa"/>
            <w:tcBorders>
              <w:tl2br w:val="nil"/>
              <w:tr2bl w:val="nil"/>
            </w:tcBorders>
            <w:vAlign w:val="center"/>
          </w:tcPr>
          <w:p w14:paraId="27201A8E">
            <w:pPr>
              <w:keepNext w:val="0"/>
              <w:keepLines w:val="0"/>
              <w:suppressLineNumbers w:val="0"/>
              <w:spacing w:before="0" w:beforeAutospacing="0" w:after="0" w:afterAutospacing="0" w:line="360" w:lineRule="auto"/>
              <w:ind w:left="0" w:right="0"/>
              <w:jc w:val="left"/>
              <w:rPr>
                <w:rFonts w:hint="eastAsia" w:ascii="Times New Roman" w:hAnsi="Times New Roman"/>
                <w:b w:val="0"/>
                <w:bCs/>
                <w:sz w:val="24"/>
                <w:szCs w:val="24"/>
              </w:rPr>
            </w:pPr>
          </w:p>
        </w:tc>
      </w:tr>
      <w:tr w14:paraId="4513066E">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019883D9">
            <w:pPr>
              <w:keepNext w:val="0"/>
              <w:keepLines w:val="0"/>
              <w:suppressLineNumbers w:val="0"/>
              <w:spacing w:before="0" w:beforeAutospacing="0" w:after="0" w:afterAutospacing="0" w:line="360" w:lineRule="auto"/>
              <w:ind w:left="0" w:right="0" w:hanging="8"/>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作业布置</w:t>
            </w:r>
          </w:p>
          <w:p w14:paraId="36FCC618">
            <w:pPr>
              <w:keepNext w:val="0"/>
              <w:keepLines w:val="0"/>
              <w:suppressLineNumbers w:val="0"/>
              <w:spacing w:before="0" w:beforeAutospacing="0" w:after="0" w:afterAutospacing="0" w:line="360" w:lineRule="auto"/>
              <w:ind w:left="0" w:right="0" w:hanging="8"/>
              <w:jc w:val="center"/>
              <w:rPr>
                <w:rFonts w:hint="default" w:ascii="微软雅黑" w:hAnsi="微软雅黑" w:eastAsia="微软雅黑"/>
                <w:b/>
                <w:sz w:val="24"/>
                <w:szCs w:val="24"/>
                <w:lang w:eastAsia="zh-CN"/>
              </w:rPr>
            </w:pPr>
            <w:r>
              <w:rPr>
                <w:rFonts w:hint="eastAsia" w:ascii="微软雅黑" w:hAnsi="微软雅黑" w:eastAsia="微软雅黑"/>
                <w:b/>
                <w:sz w:val="24"/>
                <w:szCs w:val="24"/>
                <w:lang w:eastAsia="zh-CN"/>
              </w:rPr>
              <w:t>（</w:t>
            </w:r>
            <w:r>
              <w:rPr>
                <w:rFonts w:hint="eastAsia" w:ascii="Times New Roman" w:hAnsi="Times New Roman"/>
                <w:b/>
                <w:sz w:val="24"/>
                <w:szCs w:val="24"/>
                <w:lang w:val="en-US" w:eastAsia="zh-CN"/>
              </w:rPr>
              <w:t>2min</w:t>
            </w:r>
            <w:r>
              <w:rPr>
                <w:rFonts w:hint="eastAsia" w:ascii="微软雅黑" w:hAnsi="微软雅黑" w:eastAsia="微软雅黑"/>
                <w:b/>
                <w:sz w:val="24"/>
                <w:szCs w:val="24"/>
                <w:lang w:eastAsia="zh-CN"/>
              </w:rPr>
              <w:t>）</w:t>
            </w:r>
          </w:p>
        </w:tc>
        <w:tc>
          <w:tcPr>
            <w:tcW w:w="7208" w:type="dxa"/>
            <w:tcBorders>
              <w:tl2br w:val="nil"/>
              <w:tr2bl w:val="nil"/>
            </w:tcBorders>
            <w:vAlign w:val="center"/>
          </w:tcPr>
          <w:p w14:paraId="1CBD1D66">
            <w:pPr>
              <w:keepNext w:val="0"/>
              <w:keepLines w:val="0"/>
              <w:suppressLineNumbers w:val="0"/>
              <w:spacing w:before="0" w:beforeAutospacing="0" w:after="0" w:afterAutospacing="0" w:line="360" w:lineRule="auto"/>
              <w:ind w:left="0" w:right="0"/>
              <w:rPr>
                <w:rFonts w:hint="eastAsia" w:ascii="宋体" w:hAnsi="宋体" w:eastAsia="宋体" w:cs="宋体"/>
                <w:b w:val="0"/>
                <w:bCs/>
                <w:color w:val="C00000"/>
                <w:kern w:val="2"/>
                <w:sz w:val="24"/>
                <w:szCs w:val="24"/>
                <w:lang w:val="en-US" w:eastAsia="zh-CN" w:bidi="ar"/>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布置课后作业</w:t>
            </w:r>
          </w:p>
          <w:p w14:paraId="66E5BE42">
            <w:pPr>
              <w:keepNext w:val="0"/>
              <w:keepLines w:val="0"/>
              <w:numPr>
                <w:ilvl w:val="0"/>
                <w:numId w:val="0"/>
              </w:numPr>
              <w:suppressLineNumbers w:val="0"/>
              <w:spacing w:before="0" w:beforeAutospacing="0" w:after="0" w:afterAutospacing="0" w:line="360" w:lineRule="auto"/>
              <w:ind w:left="0" w:right="0" w:rightChars="0"/>
              <w:rPr>
                <w:rFonts w:hint="default" w:hAnsi="宋体"/>
                <w:bCs/>
                <w:sz w:val="24"/>
                <w:szCs w:val="24"/>
                <w:lang w:val="en-US" w:eastAsia="zh-CN"/>
              </w:rPr>
            </w:pPr>
            <w:r>
              <w:rPr>
                <w:rFonts w:hint="eastAsia" w:hAnsi="宋体"/>
                <w:bCs/>
                <w:sz w:val="24"/>
                <w:szCs w:val="24"/>
                <w:lang w:val="en-US" w:eastAsia="zh-CN"/>
              </w:rPr>
              <w:t>一、</w:t>
            </w:r>
            <w:r>
              <w:rPr>
                <w:rFonts w:hint="default" w:hAnsi="宋体"/>
                <w:bCs/>
                <w:sz w:val="24"/>
                <w:szCs w:val="24"/>
                <w:lang w:val="en-US" w:eastAsia="zh-CN"/>
              </w:rPr>
              <w:t>单选题：</w:t>
            </w:r>
          </w:p>
          <w:p w14:paraId="58CB8ABC">
            <w:pPr>
              <w:keepNext w:val="0"/>
              <w:keepLines w:val="0"/>
              <w:numPr>
                <w:ilvl w:val="0"/>
                <w:numId w:val="0"/>
              </w:numPr>
              <w:suppressLineNumbers w:val="0"/>
              <w:spacing w:before="0" w:beforeAutospacing="0" w:after="0" w:afterAutospacing="0" w:line="360" w:lineRule="auto"/>
              <w:ind w:left="0" w:right="0" w:rightChars="0"/>
              <w:rPr>
                <w:rFonts w:hint="default" w:hAnsi="宋体"/>
                <w:bCs/>
                <w:sz w:val="24"/>
                <w:szCs w:val="24"/>
                <w:lang w:val="en-US" w:eastAsia="zh-CN"/>
              </w:rPr>
            </w:pPr>
            <w:r>
              <w:rPr>
                <w:rFonts w:hint="eastAsia" w:hAnsi="宋体"/>
                <w:bCs/>
                <w:sz w:val="24"/>
                <w:szCs w:val="24"/>
                <w:lang w:val="en-US" w:eastAsia="zh-CN"/>
              </w:rPr>
              <w:t>1、</w:t>
            </w:r>
            <w:r>
              <w:rPr>
                <w:rFonts w:hint="default" w:hAnsi="宋体"/>
                <w:bCs/>
                <w:sz w:val="24"/>
                <w:szCs w:val="24"/>
                <w:lang w:val="en-US" w:eastAsia="zh-CN"/>
              </w:rPr>
              <w:t>下列哪种细胞不是结缔组织中的细胞（ ）​</w:t>
            </w:r>
          </w:p>
          <w:p w14:paraId="1049E5BA">
            <w:pPr>
              <w:keepNext w:val="0"/>
              <w:keepLines w:val="0"/>
              <w:numPr>
                <w:ilvl w:val="0"/>
                <w:numId w:val="0"/>
              </w:numPr>
              <w:suppressLineNumbers w:val="0"/>
              <w:spacing w:before="0" w:beforeAutospacing="0" w:after="0" w:afterAutospacing="0" w:line="360" w:lineRule="auto"/>
              <w:ind w:left="0" w:right="0" w:rightChars="0"/>
              <w:rPr>
                <w:rFonts w:hint="default" w:hAnsi="宋体"/>
                <w:bCs/>
                <w:sz w:val="24"/>
                <w:szCs w:val="24"/>
                <w:lang w:val="en-US" w:eastAsia="zh-CN"/>
              </w:rPr>
            </w:pPr>
            <w:r>
              <w:rPr>
                <w:rFonts w:hint="default" w:hAnsi="宋体"/>
                <w:bCs/>
                <w:sz w:val="24"/>
                <w:szCs w:val="24"/>
                <w:lang w:val="en-US" w:eastAsia="zh-CN"/>
              </w:rPr>
              <w:t>A. 成纤维细胞 B. 红细胞 C. 巨噬细胞 D. 浆细胞​</w:t>
            </w:r>
          </w:p>
          <w:p w14:paraId="03B5E548">
            <w:pPr>
              <w:keepNext w:val="0"/>
              <w:keepLines w:val="0"/>
              <w:numPr>
                <w:ilvl w:val="0"/>
                <w:numId w:val="0"/>
              </w:numPr>
              <w:suppressLineNumbers w:val="0"/>
              <w:spacing w:before="0" w:beforeAutospacing="0" w:after="0" w:afterAutospacing="0" w:line="360" w:lineRule="auto"/>
              <w:ind w:left="0" w:right="0" w:rightChars="0"/>
              <w:rPr>
                <w:rFonts w:hint="default" w:hAnsi="宋体"/>
                <w:bCs/>
                <w:sz w:val="24"/>
                <w:szCs w:val="24"/>
                <w:lang w:val="en-US" w:eastAsia="zh-CN"/>
              </w:rPr>
            </w:pPr>
            <w:r>
              <w:rPr>
                <w:rFonts w:hint="eastAsia" w:hAnsi="宋体"/>
                <w:bCs/>
                <w:sz w:val="24"/>
                <w:szCs w:val="24"/>
                <w:lang w:val="en-US" w:eastAsia="zh-CN"/>
              </w:rPr>
              <w:t>二、</w:t>
            </w:r>
            <w:r>
              <w:rPr>
                <w:rFonts w:hint="default" w:hAnsi="宋体"/>
                <w:bCs/>
                <w:sz w:val="24"/>
                <w:szCs w:val="24"/>
                <w:lang w:val="en-US" w:eastAsia="zh-CN"/>
              </w:rPr>
              <w:t>多选题：</w:t>
            </w:r>
          </w:p>
          <w:p w14:paraId="1ABBEAFF">
            <w:pPr>
              <w:keepNext w:val="0"/>
              <w:keepLines w:val="0"/>
              <w:numPr>
                <w:ilvl w:val="0"/>
                <w:numId w:val="0"/>
              </w:numPr>
              <w:suppressLineNumbers w:val="0"/>
              <w:spacing w:before="0" w:beforeAutospacing="0" w:after="0" w:afterAutospacing="0" w:line="360" w:lineRule="auto"/>
              <w:ind w:left="0" w:right="0" w:rightChars="0"/>
              <w:rPr>
                <w:rFonts w:hint="default" w:hAnsi="宋体"/>
                <w:bCs/>
                <w:sz w:val="24"/>
                <w:szCs w:val="24"/>
                <w:lang w:val="en-US" w:eastAsia="zh-CN"/>
              </w:rPr>
            </w:pPr>
            <w:r>
              <w:rPr>
                <w:rFonts w:hint="eastAsia" w:hAnsi="宋体"/>
                <w:bCs/>
                <w:sz w:val="24"/>
                <w:szCs w:val="24"/>
                <w:lang w:val="en-US" w:eastAsia="zh-CN"/>
              </w:rPr>
              <w:t>1、</w:t>
            </w:r>
            <w:r>
              <w:rPr>
                <w:rFonts w:hint="default" w:hAnsi="宋体"/>
                <w:bCs/>
                <w:sz w:val="24"/>
                <w:szCs w:val="24"/>
                <w:lang w:val="en-US" w:eastAsia="zh-CN"/>
              </w:rPr>
              <w:t>结缔组织的一般特点包括（ ）​</w:t>
            </w:r>
          </w:p>
          <w:p w14:paraId="7F62BAB0">
            <w:pPr>
              <w:keepNext w:val="0"/>
              <w:keepLines w:val="0"/>
              <w:numPr>
                <w:ilvl w:val="0"/>
                <w:numId w:val="0"/>
              </w:numPr>
              <w:suppressLineNumbers w:val="0"/>
              <w:spacing w:before="0" w:beforeAutospacing="0" w:after="0" w:afterAutospacing="0" w:line="360" w:lineRule="auto"/>
              <w:ind w:left="0" w:right="0" w:rightChars="0"/>
              <w:rPr>
                <w:rFonts w:hint="default" w:hAnsi="宋体"/>
                <w:bCs/>
                <w:sz w:val="24"/>
                <w:szCs w:val="24"/>
                <w:lang w:val="en-US" w:eastAsia="zh-CN"/>
              </w:rPr>
            </w:pPr>
            <w:r>
              <w:rPr>
                <w:rFonts w:hint="default" w:hAnsi="宋体"/>
                <w:bCs/>
                <w:sz w:val="24"/>
                <w:szCs w:val="24"/>
                <w:lang w:val="en-US" w:eastAsia="zh-CN"/>
              </w:rPr>
              <w:t xml:space="preserve">A. 细胞种类多、数量少 B. 细胞间质丰富 C. 无血管分布 </w:t>
            </w:r>
          </w:p>
          <w:p w14:paraId="56B23950">
            <w:pPr>
              <w:keepNext w:val="0"/>
              <w:keepLines w:val="0"/>
              <w:numPr>
                <w:ilvl w:val="0"/>
                <w:numId w:val="0"/>
              </w:numPr>
              <w:suppressLineNumbers w:val="0"/>
              <w:spacing w:before="0" w:beforeAutospacing="0" w:after="0" w:afterAutospacing="0" w:line="360" w:lineRule="auto"/>
              <w:ind w:left="0" w:right="0" w:rightChars="0"/>
              <w:rPr>
                <w:rFonts w:hint="default" w:hAnsi="宋体"/>
                <w:bCs/>
                <w:sz w:val="24"/>
                <w:szCs w:val="24"/>
                <w:lang w:val="en-US" w:eastAsia="zh-CN"/>
              </w:rPr>
            </w:pPr>
            <w:r>
              <w:rPr>
                <w:rFonts w:hint="default" w:hAnsi="宋体"/>
                <w:bCs/>
                <w:sz w:val="24"/>
                <w:szCs w:val="24"/>
                <w:lang w:val="en-US" w:eastAsia="zh-CN"/>
              </w:rPr>
              <w:t>D. 有支持、连接等功能​</w:t>
            </w:r>
          </w:p>
          <w:p w14:paraId="17097162">
            <w:pPr>
              <w:keepNext w:val="0"/>
              <w:keepLines w:val="0"/>
              <w:numPr>
                <w:ilvl w:val="0"/>
                <w:numId w:val="0"/>
              </w:numPr>
              <w:suppressLineNumbers w:val="0"/>
              <w:spacing w:before="0" w:beforeAutospacing="0" w:after="0" w:afterAutospacing="0" w:line="360" w:lineRule="auto"/>
              <w:ind w:left="0" w:right="0" w:rightChars="0"/>
              <w:rPr>
                <w:rFonts w:hint="default" w:hAnsi="宋体"/>
                <w:bCs/>
                <w:sz w:val="24"/>
                <w:szCs w:val="24"/>
                <w:lang w:val="en-US" w:eastAsia="zh-CN"/>
              </w:rPr>
            </w:pPr>
            <w:r>
              <w:rPr>
                <w:rFonts w:hint="eastAsia" w:hAnsi="宋体"/>
                <w:bCs/>
                <w:sz w:val="24"/>
                <w:szCs w:val="24"/>
                <w:lang w:val="en-US" w:eastAsia="zh-CN"/>
              </w:rPr>
              <w:t>三、</w:t>
            </w:r>
            <w:r>
              <w:rPr>
                <w:rFonts w:hint="default" w:hAnsi="宋体"/>
                <w:bCs/>
                <w:sz w:val="24"/>
                <w:szCs w:val="24"/>
                <w:lang w:val="en-US" w:eastAsia="zh-CN"/>
              </w:rPr>
              <w:t>简答题：对比疏松结缔组织和致密结缔组织在结构和功能上的差异。​</w:t>
            </w:r>
          </w:p>
          <w:p w14:paraId="37B119EC">
            <w:pPr>
              <w:keepNext w:val="0"/>
              <w:keepLines w:val="0"/>
              <w:numPr>
                <w:ilvl w:val="0"/>
                <w:numId w:val="0"/>
              </w:numPr>
              <w:suppressLineNumbers w:val="0"/>
              <w:spacing w:before="0" w:beforeAutospacing="0" w:after="0" w:afterAutospacing="0" w:line="360" w:lineRule="auto"/>
              <w:ind w:left="0" w:right="0" w:rightChars="0"/>
              <w:rPr>
                <w:rFonts w:hint="default" w:hAnsi="宋体"/>
                <w:bCs/>
                <w:sz w:val="24"/>
                <w:szCs w:val="24"/>
                <w:lang w:val="en-US" w:eastAsia="zh-CN"/>
              </w:rPr>
            </w:pPr>
            <w:r>
              <w:rPr>
                <w:rFonts w:hint="eastAsia" w:hAnsi="宋体"/>
                <w:bCs/>
                <w:sz w:val="24"/>
                <w:szCs w:val="24"/>
                <w:lang w:val="en-US" w:eastAsia="zh-CN"/>
              </w:rPr>
              <w:t>四、</w:t>
            </w:r>
            <w:r>
              <w:rPr>
                <w:rFonts w:hint="default" w:hAnsi="宋体"/>
                <w:bCs/>
                <w:sz w:val="24"/>
                <w:szCs w:val="24"/>
                <w:lang w:val="en-US" w:eastAsia="zh-CN"/>
              </w:rPr>
              <w:t>案例分析题：运动员在训练中跟腱断裂，从结缔组织知识角度，解释跟腱的结构特点以及断裂后修复的难点。</w:t>
            </w:r>
          </w:p>
        </w:tc>
        <w:tc>
          <w:tcPr>
            <w:tcW w:w="1696" w:type="dxa"/>
            <w:tcBorders>
              <w:tl2br w:val="nil"/>
              <w:tr2bl w:val="nil"/>
            </w:tcBorders>
            <w:vAlign w:val="center"/>
          </w:tcPr>
          <w:p w14:paraId="78BE068A">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r>
              <w:rPr>
                <w:rFonts w:hint="eastAsia" w:ascii="Times New Roman" w:hAnsi="Times New Roman"/>
                <w:b w:val="0"/>
                <w:bCs/>
                <w:sz w:val="24"/>
                <w:szCs w:val="24"/>
              </w:rPr>
              <w:t>通过课后练习，使学生巩固所学新知识</w:t>
            </w:r>
          </w:p>
        </w:tc>
      </w:tr>
    </w:tbl>
    <w:p w14:paraId="4397F990"/>
    <w:p w14:paraId="70437011">
      <w:pPr>
        <w:keepNext/>
        <w:keepLines/>
        <w:spacing w:before="260" w:after="260" w:line="416" w:lineRule="atLeast"/>
        <w:jc w:val="center"/>
        <w:outlineLvl w:val="1"/>
        <w:rPr>
          <w:rFonts w:hint="default" w:ascii="Times New Roman" w:hAnsi="Times New Roman" w:eastAsia="宋体"/>
          <w:b/>
          <w:bCs/>
          <w:color w:val="00B0F0"/>
          <w:sz w:val="28"/>
          <w:szCs w:val="28"/>
          <w:lang w:val="en-US" w:eastAsia="zh-CN"/>
        </w:rPr>
      </w:pPr>
      <w:r>
        <w:rPr>
          <w:rFonts w:hint="eastAsia" w:ascii="微软简老宋" w:hAnsi="微软简老宋" w:eastAsia="微软简老宋" w:cs="微软简老宋"/>
          <w:b w:val="0"/>
          <w:bCs w:val="0"/>
          <w:color w:val="00B0F0"/>
          <w:sz w:val="32"/>
          <w:szCs w:val="32"/>
          <w:lang w:eastAsia="zh-CN"/>
        </w:rPr>
        <w:t>任务</w:t>
      </w:r>
      <w:r>
        <w:rPr>
          <w:rFonts w:hint="eastAsia" w:ascii="微软简老宋" w:hAnsi="微软简老宋" w:eastAsia="微软简老宋" w:cs="微软简老宋"/>
          <w:b w:val="0"/>
          <w:bCs w:val="0"/>
          <w:color w:val="00B0F0"/>
          <w:sz w:val="32"/>
          <w:szCs w:val="32"/>
          <w:lang w:val="en-US" w:eastAsia="zh-CN"/>
        </w:rPr>
        <w:t>三  肌组织</w:t>
      </w:r>
    </w:p>
    <w:tbl>
      <w:tblPr>
        <w:tblStyle w:val="10"/>
        <w:tblW w:w="10488" w:type="dxa"/>
        <w:jc w:val="center"/>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584"/>
        <w:gridCol w:w="7208"/>
        <w:gridCol w:w="1696"/>
      </w:tblGrid>
      <w:tr w14:paraId="05668B3B">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4E4C156F">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w:t>
            </w:r>
            <w:r>
              <w:rPr>
                <w:rFonts w:hint="eastAsia" w:ascii="Times New Roman" w:hAnsi="Times New Roman"/>
                <w:b/>
                <w:sz w:val="24"/>
                <w:szCs w:val="24"/>
              </w:rPr>
              <w:t>题</w:t>
            </w:r>
          </w:p>
        </w:tc>
        <w:tc>
          <w:tcPr>
            <w:tcW w:w="8904" w:type="dxa"/>
            <w:gridSpan w:val="2"/>
            <w:tcBorders>
              <w:tl2br w:val="nil"/>
              <w:tr2bl w:val="nil"/>
            </w:tcBorders>
            <w:vAlign w:val="center"/>
          </w:tcPr>
          <w:p w14:paraId="54C723D5">
            <w:pPr>
              <w:keepNext w:val="0"/>
              <w:keepLines w:val="0"/>
              <w:suppressLineNumbers w:val="0"/>
              <w:spacing w:before="0" w:beforeAutospacing="0" w:after="0" w:afterAutospacing="0" w:line="360" w:lineRule="auto"/>
              <w:ind w:left="0" w:right="0" w:hanging="8"/>
              <w:rPr>
                <w:rFonts w:hint="default" w:ascii="Times New Roman" w:hAnsi="Times New Roman" w:eastAsia="宋体"/>
                <w:sz w:val="24"/>
                <w:szCs w:val="24"/>
                <w:lang w:val="en-US" w:eastAsia="zh-CN"/>
              </w:rPr>
            </w:pPr>
            <w:r>
              <w:rPr>
                <w:rFonts w:hint="eastAsia" w:ascii="Times New Roman" w:hAnsi="Times New Roman"/>
                <w:sz w:val="24"/>
                <w:szCs w:val="24"/>
                <w:lang w:val="en-US" w:eastAsia="zh-CN"/>
              </w:rPr>
              <w:t>肌组织</w:t>
            </w:r>
          </w:p>
        </w:tc>
      </w:tr>
      <w:tr w14:paraId="4E62CC27">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047060D">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课时</w:t>
            </w:r>
          </w:p>
        </w:tc>
        <w:tc>
          <w:tcPr>
            <w:tcW w:w="8904" w:type="dxa"/>
            <w:gridSpan w:val="2"/>
            <w:tcBorders>
              <w:tl2br w:val="nil"/>
              <w:tr2bl w:val="nil"/>
            </w:tcBorders>
            <w:vAlign w:val="center"/>
          </w:tcPr>
          <w:p w14:paraId="3FA40469">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eastAsia="zh-CN"/>
              </w:rPr>
            </w:pPr>
            <w:r>
              <w:rPr>
                <w:rFonts w:hint="eastAsia" w:ascii="Times New Roman" w:hAnsi="Times New Roman"/>
                <w:sz w:val="24"/>
                <w:szCs w:val="24"/>
                <w:lang w:val="en-US" w:eastAsia="zh-CN"/>
              </w:rPr>
              <w:t>1课时</w:t>
            </w:r>
            <w:r>
              <w:rPr>
                <w:rFonts w:hint="eastAsia" w:ascii="Times New Roman" w:hAnsi="宋体"/>
                <w:sz w:val="24"/>
                <w:szCs w:val="24"/>
                <w:lang w:eastAsia="zh-CN"/>
              </w:rPr>
              <w:t>（</w:t>
            </w:r>
            <w:r>
              <w:rPr>
                <w:rFonts w:hint="eastAsia" w:ascii="Times New Roman" w:hAnsi="宋体"/>
                <w:sz w:val="24"/>
                <w:szCs w:val="24"/>
                <w:lang w:val="en-US" w:eastAsia="zh-CN"/>
              </w:rPr>
              <w:t>45min</w:t>
            </w:r>
            <w:r>
              <w:rPr>
                <w:rFonts w:hint="eastAsia" w:ascii="Times New Roman" w:hAnsi="宋体"/>
                <w:sz w:val="24"/>
                <w:szCs w:val="24"/>
                <w:lang w:eastAsia="zh-CN"/>
              </w:rPr>
              <w:t>）</w:t>
            </w:r>
          </w:p>
        </w:tc>
      </w:tr>
      <w:tr w14:paraId="1A504B14">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bottom w:val="double" w:color="4472C4" w:themeColor="accent5" w:sz="4" w:space="0"/>
            </w:tcBorders>
            <w:shd w:val="clear" w:color="auto" w:fill="00B0F0"/>
            <w:vAlign w:val="center"/>
          </w:tcPr>
          <w:p w14:paraId="0BDDE644">
            <w:pPr>
              <w:keepNext w:val="0"/>
              <w:keepLines w:val="0"/>
              <w:suppressLineNumbers w:val="0"/>
              <w:spacing w:before="0" w:beforeAutospacing="0" w:after="0" w:afterAutospacing="0" w:line="360" w:lineRule="auto"/>
              <w:ind w:left="0" w:right="0" w:hanging="8"/>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教学过程</w:t>
            </w:r>
          </w:p>
        </w:tc>
        <w:tc>
          <w:tcPr>
            <w:tcW w:w="7208" w:type="dxa"/>
            <w:tcBorders>
              <w:top w:val="double" w:color="4472C4" w:themeColor="accent5" w:sz="4" w:space="0"/>
              <w:bottom w:val="double" w:color="4472C4" w:themeColor="accent5" w:sz="4" w:space="0"/>
            </w:tcBorders>
            <w:shd w:val="clear" w:color="auto" w:fill="00B0F0"/>
            <w:vAlign w:val="center"/>
          </w:tcPr>
          <w:p w14:paraId="07CFF952">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主要教学内容及步骤</w:t>
            </w:r>
          </w:p>
        </w:tc>
        <w:tc>
          <w:tcPr>
            <w:tcW w:w="1696" w:type="dxa"/>
            <w:tcBorders>
              <w:top w:val="double" w:color="4472C4" w:themeColor="accent5" w:sz="4" w:space="0"/>
              <w:bottom w:val="double" w:color="4472C4" w:themeColor="accent5" w:sz="4" w:space="0"/>
            </w:tcBorders>
            <w:shd w:val="clear" w:color="auto" w:fill="00B0F0"/>
            <w:vAlign w:val="center"/>
          </w:tcPr>
          <w:p w14:paraId="3B669ECC">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default" w:ascii="Times New Roman" w:hAnsi="Times New Roman"/>
                <w:b/>
                <w:bCs w:val="0"/>
                <w:color w:val="FFFFFF" w:themeColor="background1"/>
                <w:sz w:val="24"/>
                <w:szCs w:val="24"/>
                <w14:textFill>
                  <w14:solidFill>
                    <w14:schemeClr w14:val="bg1"/>
                  </w14:solidFill>
                </w14:textFill>
              </w:rPr>
              <w:t>设计意图</w:t>
            </w:r>
          </w:p>
        </w:tc>
      </w:tr>
      <w:tr w14:paraId="2D14617B">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B342B9D">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考勤</w:t>
            </w:r>
          </w:p>
          <w:p w14:paraId="15C9BFCE">
            <w:pPr>
              <w:keepNext w:val="0"/>
              <w:keepLines w:val="0"/>
              <w:suppressLineNumbers w:val="0"/>
              <w:spacing w:before="0" w:beforeAutospacing="0" w:after="0" w:afterAutospacing="0" w:line="360" w:lineRule="auto"/>
              <w:ind w:left="0" w:leftChars="0" w:right="0" w:rightChars="0" w:hanging="8" w:firstLineChars="0"/>
              <w:jc w:val="center"/>
              <w:rPr>
                <w:rFonts w:hint="default" w:ascii="Times New Roman" w:hAnsi="Times New Roman" w:eastAsia="宋体" w:cs="Times New Roman"/>
                <w:b/>
                <w:kern w:val="2"/>
                <w:sz w:val="24"/>
                <w:szCs w:val="24"/>
                <w:lang w:val="en-US" w:eastAsia="zh-CN" w:bidi="ar-SA"/>
              </w:rPr>
            </w:pPr>
            <w:r>
              <w:rPr>
                <w:rFonts w:hint="eastAsia" w:ascii="Times New Roman" w:hAnsi="Times New Roman"/>
                <w:b/>
                <w:sz w:val="24"/>
                <w:szCs w:val="24"/>
                <w:lang w:eastAsia="zh-CN"/>
              </w:rPr>
              <w:t>（</w:t>
            </w:r>
            <w:r>
              <w:rPr>
                <w:rFonts w:hint="eastAsia" w:ascii="Times New Roman" w:hAnsi="Times New Roman"/>
                <w:b/>
                <w:sz w:val="24"/>
                <w:szCs w:val="24"/>
                <w:lang w:val="en-US" w:eastAsia="zh-CN"/>
              </w:rPr>
              <w:t>2min</w:t>
            </w:r>
            <w:r>
              <w:rPr>
                <w:rFonts w:hint="eastAsia" w:ascii="Times New Roman" w:hAnsi="Times New Roman"/>
                <w:b/>
                <w:sz w:val="24"/>
                <w:szCs w:val="24"/>
                <w:lang w:eastAsia="zh-CN"/>
              </w:rPr>
              <w:t>）</w:t>
            </w:r>
          </w:p>
        </w:tc>
        <w:tc>
          <w:tcPr>
            <w:tcW w:w="7208" w:type="dxa"/>
            <w:tcBorders>
              <w:tl2br w:val="nil"/>
              <w:tr2bl w:val="nil"/>
            </w:tcBorders>
            <w:shd w:val="clear" w:color="auto" w:fill="auto"/>
            <w:vAlign w:val="center"/>
          </w:tcPr>
          <w:p w14:paraId="0C386CF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14:paraId="732328F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left"/>
              <w:textAlignment w:val="auto"/>
              <w:rPr>
                <w:rFonts w:hint="default" w:ascii="Times New Roman" w:hAnsi="Times New Roman" w:eastAsia="宋体" w:cs="Times New Roman"/>
                <w:kern w:val="2"/>
                <w:sz w:val="24"/>
                <w:szCs w:val="24"/>
                <w:lang w:val="en-US" w:eastAsia="zh-CN" w:bidi="ar-SA"/>
              </w:rPr>
            </w:pPr>
            <w:r>
              <w:rPr>
                <w:rFonts w:hint="eastAsia" w:ascii="Times New Roman" w:hAnsi="Times New Roman"/>
                <w:color w:val="548235" w:themeColor="accent6" w:themeShade="BF"/>
                <w:sz w:val="24"/>
                <w:szCs w:val="24"/>
              </w:rPr>
              <w:t>■</w:t>
            </w:r>
            <w:r>
              <w:rPr>
                <w:rFonts w:hint="eastAsia" w:ascii="Times New Roman" w:hAnsi="Times New Roman"/>
                <w:color w:val="548235" w:themeColor="accent6" w:themeShade="BF"/>
                <w:sz w:val="24"/>
                <w:szCs w:val="24"/>
                <w:lang w:eastAsia="zh-CN"/>
              </w:rPr>
              <w:t>【学生】</w:t>
            </w:r>
            <w:r>
              <w:rPr>
                <w:rFonts w:hint="eastAsia" w:ascii="Times New Roman" w:hAnsi="Times New Roman"/>
                <w:color w:val="548235" w:themeColor="accent6" w:themeShade="BF"/>
                <w:sz w:val="24"/>
                <w:szCs w:val="24"/>
              </w:rPr>
              <w:t>班干部报请假人员及原因</w:t>
            </w:r>
          </w:p>
        </w:tc>
        <w:tc>
          <w:tcPr>
            <w:tcW w:w="1696" w:type="dxa"/>
            <w:tcBorders>
              <w:tl2br w:val="nil"/>
              <w:tr2bl w:val="nil"/>
            </w:tcBorders>
            <w:shd w:val="clear" w:color="auto" w:fill="auto"/>
            <w:vAlign w:val="center"/>
          </w:tcPr>
          <w:p w14:paraId="6A7D43B4">
            <w:pPr>
              <w:keepNext w:val="0"/>
              <w:keepLines w:val="0"/>
              <w:suppressLineNumbers w:val="0"/>
              <w:spacing w:before="0" w:beforeAutospacing="0" w:after="0" w:afterAutospacing="0" w:line="360" w:lineRule="auto"/>
              <w:ind w:left="0" w:leftChars="0" w:right="0" w:rightChars="0"/>
              <w:jc w:val="center"/>
              <w:rPr>
                <w:rFonts w:hint="default" w:ascii="Times New Roman" w:hAnsi="Times New Roman" w:eastAsia="宋体" w:cs="Times New Roman"/>
                <w:kern w:val="2"/>
                <w:sz w:val="24"/>
                <w:szCs w:val="24"/>
                <w:lang w:val="en-US" w:eastAsia="zh-CN" w:bidi="ar-SA"/>
              </w:rPr>
            </w:pPr>
            <w:r>
              <w:rPr>
                <w:rFonts w:hint="eastAsia" w:ascii="Times New Roman" w:hAnsi="Times New Roman"/>
                <w:sz w:val="24"/>
                <w:szCs w:val="24"/>
              </w:rPr>
              <w:t>培养学生的组织纪律性,掌握学生的出勤情况</w:t>
            </w:r>
          </w:p>
        </w:tc>
      </w:tr>
      <w:tr w14:paraId="196A8B4B">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028CA32">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导入</w:t>
            </w:r>
          </w:p>
          <w:p w14:paraId="47E85F3E">
            <w:pPr>
              <w:keepNext w:val="0"/>
              <w:keepLines w:val="0"/>
              <w:suppressLineNumbers w:val="0"/>
              <w:spacing w:before="0" w:beforeAutospacing="0" w:after="0" w:afterAutospacing="0" w:line="360" w:lineRule="auto"/>
              <w:ind w:left="0" w:leftChars="0" w:right="0" w:rightChars="0" w:hanging="8" w:firstLineChars="0"/>
              <w:jc w:val="center"/>
              <w:rPr>
                <w:rFonts w:hint="eastAsia" w:ascii="Times New Roman" w:hAnsi="Times New Roman" w:eastAsia="宋体" w:cs="Times New Roman"/>
                <w:b/>
                <w:kern w:val="2"/>
                <w:sz w:val="24"/>
                <w:szCs w:val="24"/>
                <w:lang w:val="en-US" w:eastAsia="zh-CN" w:bidi="ar-SA"/>
              </w:rPr>
            </w:pPr>
            <w:r>
              <w:rPr>
                <w:rFonts w:hint="eastAsia" w:ascii="Times New Roman" w:hAnsi="Times New Roman"/>
                <w:b/>
                <w:sz w:val="24"/>
                <w:szCs w:val="24"/>
                <w:lang w:eastAsia="zh-CN"/>
              </w:rPr>
              <w:t>（</w:t>
            </w:r>
            <w:r>
              <w:rPr>
                <w:rFonts w:hint="eastAsia" w:ascii="Times New Roman" w:hAnsi="Times New Roman"/>
                <w:b/>
                <w:sz w:val="24"/>
                <w:szCs w:val="24"/>
                <w:lang w:val="en-US" w:eastAsia="zh-CN"/>
              </w:rPr>
              <w:t>3min</w:t>
            </w:r>
            <w:r>
              <w:rPr>
                <w:rFonts w:hint="eastAsia" w:ascii="Times New Roman" w:hAnsi="Times New Roman"/>
                <w:b/>
                <w:sz w:val="24"/>
                <w:szCs w:val="24"/>
                <w:lang w:eastAsia="zh-CN"/>
              </w:rPr>
              <w:t>）</w:t>
            </w:r>
          </w:p>
        </w:tc>
        <w:tc>
          <w:tcPr>
            <w:tcW w:w="7208" w:type="dxa"/>
            <w:tcBorders>
              <w:tl2br w:val="nil"/>
              <w:tr2bl w:val="nil"/>
            </w:tcBorders>
            <w:shd w:val="clear" w:color="auto" w:fill="auto"/>
            <w:vAlign w:val="center"/>
          </w:tcPr>
          <w:p w14:paraId="49FD4CDC">
            <w:pPr>
              <w:keepNext w:val="0"/>
              <w:keepLines w:val="0"/>
              <w:widowControl/>
              <w:suppressLineNumbers w:val="0"/>
              <w:spacing w:before="0" w:beforeAutospacing="0" w:after="0" w:afterAutospacing="0"/>
              <w:ind w:left="0" w:leftChars="0" w:right="0" w:rightChars="0" w:firstLine="480" w:firstLineChars="200"/>
              <w:jc w:val="left"/>
              <w:rPr>
                <w:rFonts w:hint="eastAsia" w:ascii="Times New Roman" w:hAnsi="Times New Roman" w:eastAsia="宋体" w:cs="Times New Roman"/>
                <w:b w:val="0"/>
                <w:bCs/>
                <w:kern w:val="2"/>
                <w:sz w:val="24"/>
                <w:szCs w:val="24"/>
                <w:lang w:val="en-US" w:eastAsia="zh-CN" w:bidi="ar-SA"/>
              </w:rPr>
            </w:pPr>
            <w:r>
              <w:rPr>
                <w:rFonts w:hint="eastAsia" w:ascii="Times New Roman" w:hAnsi="Times New Roman" w:cs="Times New Roman"/>
                <w:b w:val="0"/>
                <w:bCs/>
                <w:kern w:val="2"/>
                <w:sz w:val="24"/>
                <w:szCs w:val="24"/>
                <w:lang w:val="en-US" w:eastAsia="zh-CN" w:bidi="ar-SA"/>
              </w:rPr>
              <w:t>1、</w:t>
            </w:r>
            <w:r>
              <w:rPr>
                <w:rFonts w:hint="eastAsia" w:ascii="Times New Roman" w:hAnsi="Times New Roman" w:eastAsia="宋体" w:cs="Times New Roman"/>
                <w:b w:val="0"/>
                <w:bCs/>
                <w:kern w:val="2"/>
                <w:sz w:val="24"/>
                <w:szCs w:val="24"/>
                <w:lang w:val="en-US" w:eastAsia="zh-CN" w:bidi="ar-SA"/>
              </w:rPr>
              <w:t>提问：之前学习的上皮组织和结缔组织各有什么核心特点？人体能完成肢体运动、心脏跳动、消化管蠕动，主要依赖哪种组织的功能？​</w:t>
            </w:r>
          </w:p>
          <w:p w14:paraId="22684190">
            <w:pPr>
              <w:keepNext w:val="0"/>
              <w:keepLines w:val="0"/>
              <w:widowControl/>
              <w:suppressLineNumbers w:val="0"/>
              <w:spacing w:before="0" w:beforeAutospacing="0" w:after="0" w:afterAutospacing="0"/>
              <w:ind w:left="0" w:leftChars="0" w:right="0" w:rightChars="0" w:firstLine="480" w:firstLineChars="200"/>
              <w:jc w:val="left"/>
              <w:rPr>
                <w:rFonts w:hint="eastAsia" w:ascii="Times New Roman" w:hAnsi="Times New Roman" w:eastAsia="宋体" w:cs="Times New Roman"/>
                <w:b w:val="0"/>
                <w:bCs/>
                <w:kern w:val="2"/>
                <w:sz w:val="24"/>
                <w:szCs w:val="24"/>
                <w:lang w:val="en-US" w:eastAsia="zh-CN" w:bidi="ar-SA"/>
              </w:rPr>
            </w:pPr>
            <w:r>
              <w:rPr>
                <w:rFonts w:hint="eastAsia" w:ascii="Times New Roman" w:hAnsi="Times New Roman" w:cs="Times New Roman"/>
                <w:b w:val="0"/>
                <w:bCs/>
                <w:kern w:val="2"/>
                <w:sz w:val="24"/>
                <w:szCs w:val="24"/>
                <w:lang w:val="en-US" w:eastAsia="zh-CN" w:bidi="ar-SA"/>
              </w:rPr>
              <w:t>2、</w:t>
            </w:r>
            <w:r>
              <w:rPr>
                <w:rFonts w:hint="eastAsia" w:ascii="Times New Roman" w:hAnsi="Times New Roman" w:eastAsia="宋体" w:cs="Times New Roman"/>
                <w:b w:val="0"/>
                <w:bCs/>
                <w:kern w:val="2"/>
                <w:sz w:val="24"/>
                <w:szCs w:val="24"/>
                <w:lang w:val="en-US" w:eastAsia="zh-CN" w:bidi="ar-SA"/>
              </w:rPr>
              <w:t>展示人体运动、心脏搏动、胃肠蠕动的动态图片，引出本节课主题</w:t>
            </w:r>
            <w:r>
              <w:rPr>
                <w:rFonts w:hint="eastAsia" w:ascii="Times New Roman" w:hAnsi="Times New Roman" w:cs="Times New Roman"/>
                <w:b w:val="0"/>
                <w:bCs/>
                <w:kern w:val="2"/>
                <w:sz w:val="24"/>
                <w:szCs w:val="24"/>
                <w:lang w:val="en-US" w:eastAsia="zh-CN" w:bidi="ar-SA"/>
              </w:rPr>
              <w:t>——</w:t>
            </w:r>
            <w:r>
              <w:rPr>
                <w:rFonts w:hint="eastAsia" w:ascii="Times New Roman" w:hAnsi="Times New Roman" w:eastAsia="宋体" w:cs="Times New Roman"/>
                <w:b w:val="0"/>
                <w:bCs/>
                <w:kern w:val="2"/>
                <w:sz w:val="24"/>
                <w:szCs w:val="24"/>
                <w:lang w:val="en-US" w:eastAsia="zh-CN" w:bidi="ar-SA"/>
              </w:rPr>
              <w:t>肌组织，说明其“收缩功能”是人体完成各项生命活动的关键，激发学生学习兴趣。</w:t>
            </w:r>
          </w:p>
          <w:p w14:paraId="3AAD0F7D">
            <w:pPr>
              <w:keepNext w:val="0"/>
              <w:keepLines w:val="0"/>
              <w:widowControl/>
              <w:suppressLineNumbers w:val="0"/>
              <w:spacing w:before="0" w:beforeAutospacing="0" w:after="0" w:afterAutospacing="0"/>
              <w:ind w:left="0" w:leftChars="0" w:right="0" w:rightChars="0"/>
              <w:jc w:val="left"/>
              <w:rPr>
                <w:rFonts w:hint="eastAsia" w:ascii="Times New Roman" w:hAnsi="Times New Roman" w:eastAsia="宋体" w:cs="Times New Roman"/>
                <w:b/>
                <w:kern w:val="2"/>
                <w:sz w:val="24"/>
                <w:szCs w:val="24"/>
                <w:lang w:val="en-US" w:eastAsia="zh-CN" w:bidi="ar-SA"/>
              </w:rPr>
            </w:pPr>
          </w:p>
        </w:tc>
        <w:tc>
          <w:tcPr>
            <w:tcW w:w="1696" w:type="dxa"/>
            <w:tcBorders>
              <w:tl2br w:val="nil"/>
              <w:tr2bl w:val="nil"/>
            </w:tcBorders>
            <w:shd w:val="clear" w:color="auto" w:fill="auto"/>
            <w:vAlign w:val="center"/>
          </w:tcPr>
          <w:p w14:paraId="25F9C885">
            <w:pPr>
              <w:keepNext w:val="0"/>
              <w:keepLines w:val="0"/>
              <w:suppressLineNumbers w:val="0"/>
              <w:spacing w:before="0" w:beforeAutospacing="0" w:after="0" w:afterAutospacing="0" w:line="360" w:lineRule="auto"/>
              <w:ind w:left="0" w:leftChars="0" w:right="0" w:rightChars="0"/>
              <w:jc w:val="left"/>
              <w:rPr>
                <w:rFonts w:hint="eastAsia" w:ascii="宋体" w:hAnsi="宋体" w:eastAsia="宋体" w:cs="宋体"/>
                <w:kern w:val="0"/>
                <w:sz w:val="24"/>
                <w:szCs w:val="21"/>
                <w:lang w:val="en-US" w:eastAsia="zh-CN" w:bidi="ar-SA"/>
              </w:rPr>
            </w:pPr>
          </w:p>
        </w:tc>
      </w:tr>
      <w:tr w14:paraId="3B98E421">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0C99F3DE">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654EBEDF">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eastAsia" w:ascii="Times New Roman" w:hAnsi="Times New Roman"/>
                <w:b/>
                <w:sz w:val="24"/>
                <w:szCs w:val="24"/>
                <w:lang w:eastAsia="zh-CN"/>
              </w:rPr>
              <w:t>（</w:t>
            </w:r>
            <w:r>
              <w:rPr>
                <w:rFonts w:hint="eastAsia" w:ascii="Times New Roman" w:hAnsi="Times New Roman"/>
                <w:b/>
                <w:sz w:val="24"/>
                <w:szCs w:val="24"/>
                <w:lang w:val="en-US" w:eastAsia="zh-CN"/>
              </w:rPr>
              <w:t>35min</w:t>
            </w:r>
            <w:r>
              <w:rPr>
                <w:rFonts w:hint="eastAsia" w:ascii="Times New Roman" w:hAnsi="Times New Roman"/>
                <w:b/>
                <w:sz w:val="24"/>
                <w:szCs w:val="24"/>
                <w:lang w:eastAsia="zh-CN"/>
              </w:rPr>
              <w:t>）</w:t>
            </w:r>
          </w:p>
        </w:tc>
        <w:tc>
          <w:tcPr>
            <w:tcW w:w="7208" w:type="dxa"/>
            <w:tcBorders>
              <w:tl2br w:val="nil"/>
              <w:tr2bl w:val="nil"/>
            </w:tcBorders>
            <w:vAlign w:val="center"/>
          </w:tcPr>
          <w:p w14:paraId="3ED4CF82">
            <w:pPr>
              <w:keepNext w:val="0"/>
              <w:keepLines w:val="0"/>
              <w:suppressLineNumbers w:val="0"/>
              <w:spacing w:before="0" w:beforeAutospacing="0" w:after="0" w:afterAutospacing="0" w:line="360" w:lineRule="auto"/>
              <w:ind w:left="239" w:leftChars="114" w:right="0" w:firstLine="230" w:firstLineChars="96"/>
              <w:rPr>
                <w:rFonts w:hint="eastAsia" w:ascii="Times New Roman" w:hAnsi="宋体"/>
                <w:bCs/>
                <w:sz w:val="24"/>
                <w:szCs w:val="24"/>
                <w:lang w:val="en-US" w:eastAsia="zh-CN"/>
              </w:rPr>
            </w:pPr>
            <w:r>
              <w:rPr>
                <w:rFonts w:hint="eastAsia" w:ascii="Times New Roman" w:hAnsi="宋体"/>
                <w:bCs/>
                <w:sz w:val="24"/>
                <w:szCs w:val="24"/>
                <w:lang w:val="en-US" w:eastAsia="zh-CN"/>
              </w:rPr>
              <w:t>一、肌组织概述</w:t>
            </w:r>
          </w:p>
          <w:p w14:paraId="0CC620ED">
            <w:pPr>
              <w:keepNext w:val="0"/>
              <w:keepLines w:val="0"/>
              <w:suppressLineNumbers w:val="0"/>
              <w:spacing w:before="0" w:beforeAutospacing="0" w:after="0" w:afterAutospacing="0" w:line="360" w:lineRule="auto"/>
              <w:ind w:left="239" w:leftChars="114" w:right="0" w:firstLine="230" w:firstLineChars="96"/>
              <w:rPr>
                <w:rFonts w:hint="eastAsia" w:ascii="Times New Roman" w:hAnsi="宋体"/>
                <w:bCs/>
                <w:sz w:val="24"/>
                <w:szCs w:val="24"/>
                <w:lang w:val="en-US" w:eastAsia="zh-CN"/>
              </w:rPr>
            </w:pPr>
            <w:r>
              <w:rPr>
                <w:rFonts w:hint="eastAsia" w:ascii="Times New Roman" w:hAnsi="宋体"/>
                <w:bCs/>
                <w:sz w:val="24"/>
                <w:szCs w:val="24"/>
                <w:lang w:val="en-US" w:eastAsia="zh-CN"/>
              </w:rPr>
              <w:t>1、定义：明确肌组织是由肌细胞（又称肌纤维）构成，主要功</w:t>
            </w:r>
          </w:p>
          <w:p w14:paraId="799300D0">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能是收缩和舒张，产生运动或推动内脏器官内容物移动。​</w:t>
            </w:r>
          </w:p>
          <w:p w14:paraId="1964149F">
            <w:pPr>
              <w:keepNext w:val="0"/>
              <w:keepLines w:val="0"/>
              <w:numPr>
                <w:ilvl w:val="0"/>
                <w:numId w:val="0"/>
              </w:numPr>
              <w:suppressLineNumbers w:val="0"/>
              <w:spacing w:before="0" w:beforeAutospacing="0" w:after="0" w:afterAutospacing="0" w:line="360" w:lineRule="auto"/>
              <w:ind w:left="239" w:leftChars="114" w:right="0" w:rightChars="0" w:firstLine="230" w:firstLineChars="96"/>
              <w:rPr>
                <w:rFonts w:hint="eastAsia" w:ascii="Times New Roman" w:hAnsi="宋体"/>
                <w:bCs/>
                <w:sz w:val="24"/>
                <w:szCs w:val="24"/>
                <w:lang w:val="en-US" w:eastAsia="zh-CN"/>
              </w:rPr>
            </w:pPr>
            <w:r>
              <w:rPr>
                <w:rFonts w:hint="eastAsia" w:ascii="Times New Roman" w:hAnsi="宋体" w:eastAsia="宋体" w:cs="Times New Roman"/>
                <w:bCs/>
                <w:kern w:val="2"/>
                <w:sz w:val="24"/>
                <w:szCs w:val="24"/>
                <w:lang w:val="en-US" w:eastAsia="zh-CN" w:bidi="ar-SA"/>
              </w:rPr>
              <w:t>2、</w:t>
            </w:r>
            <w:r>
              <w:rPr>
                <w:rFonts w:hint="eastAsia" w:ascii="Times New Roman" w:hAnsi="宋体"/>
                <w:bCs/>
                <w:sz w:val="24"/>
                <w:szCs w:val="24"/>
                <w:lang w:val="en-US" w:eastAsia="zh-CN"/>
              </w:rPr>
              <w:t>分类：根据肌纤维的形态结构、功能特点及分布，分为骨骼</w:t>
            </w:r>
          </w:p>
          <w:p w14:paraId="6592B2C6">
            <w:pPr>
              <w:keepNext w:val="0"/>
              <w:keepLines w:val="0"/>
              <w:numPr>
                <w:ilvl w:val="0"/>
                <w:numId w:val="0"/>
              </w:numPr>
              <w:suppressLineNumbers w:val="0"/>
              <w:spacing w:before="0" w:beforeAutospacing="0" w:after="0" w:afterAutospacing="0" w:line="360" w:lineRule="auto"/>
              <w:ind w:left="0" w:right="0" w:rightChars="0"/>
              <w:rPr>
                <w:rFonts w:hint="eastAsia" w:ascii="Times New Roman" w:hAnsi="宋体"/>
                <w:bCs/>
                <w:sz w:val="24"/>
                <w:szCs w:val="24"/>
                <w:lang w:val="en-US" w:eastAsia="zh-CN"/>
              </w:rPr>
            </w:pPr>
            <w:r>
              <w:rPr>
                <w:rFonts w:hint="eastAsia" w:ascii="Times New Roman" w:hAnsi="宋体"/>
                <w:bCs/>
                <w:sz w:val="24"/>
                <w:szCs w:val="24"/>
                <w:lang w:val="en-US" w:eastAsia="zh-CN"/>
              </w:rPr>
              <w:t>肌、心肌、平滑肌三类，展示分类框架图，让学生建立整体认知。</w:t>
            </w:r>
          </w:p>
          <w:p w14:paraId="48E7EC31">
            <w:pPr>
              <w:keepNext w:val="0"/>
              <w:keepLines w:val="0"/>
              <w:numPr>
                <w:ilvl w:val="0"/>
                <w:numId w:val="1"/>
              </w:numPr>
              <w:suppressLineNumbers w:val="0"/>
              <w:spacing w:before="0" w:beforeAutospacing="0" w:after="0" w:afterAutospacing="0" w:line="360" w:lineRule="auto"/>
              <w:ind w:left="239" w:leftChars="114" w:right="0" w:firstLine="230" w:firstLineChars="96"/>
              <w:rPr>
                <w:rFonts w:hint="eastAsia" w:ascii="Times New Roman" w:hAnsi="宋体"/>
                <w:bCs/>
                <w:sz w:val="24"/>
                <w:szCs w:val="24"/>
                <w:lang w:val="en-US" w:eastAsia="zh-CN"/>
              </w:rPr>
            </w:pPr>
            <w:r>
              <w:rPr>
                <w:rFonts w:hint="eastAsia" w:ascii="Times New Roman" w:hAnsi="宋体"/>
                <w:bCs/>
                <w:sz w:val="24"/>
                <w:szCs w:val="24"/>
                <w:lang w:val="en-US" w:eastAsia="zh-CN"/>
              </w:rPr>
              <w:t>共同特点：简要说明三类肌组织均含有大量肌丝（肌动蛋白、</w:t>
            </w:r>
          </w:p>
          <w:p w14:paraId="4D5EABB2">
            <w:pPr>
              <w:keepNext w:val="0"/>
              <w:keepLines w:val="0"/>
              <w:numPr>
                <w:ilvl w:val="0"/>
                <w:numId w:val="0"/>
              </w:numPr>
              <w:suppressLineNumbers w:val="0"/>
              <w:spacing w:before="0" w:beforeAutospacing="0" w:after="0" w:afterAutospacing="0" w:line="360" w:lineRule="auto"/>
              <w:ind w:left="0" w:right="0" w:rightChars="0"/>
              <w:rPr>
                <w:rFonts w:hint="eastAsia" w:ascii="Times New Roman" w:hAnsi="宋体"/>
                <w:bCs/>
                <w:sz w:val="24"/>
                <w:szCs w:val="24"/>
                <w:lang w:val="en-US" w:eastAsia="zh-CN"/>
              </w:rPr>
            </w:pPr>
            <w:r>
              <w:rPr>
                <w:rFonts w:hint="eastAsia" w:ascii="Times New Roman" w:hAnsi="宋体"/>
                <w:bCs/>
                <w:sz w:val="24"/>
                <w:szCs w:val="24"/>
                <w:lang w:val="en-US" w:eastAsia="zh-CN"/>
              </w:rPr>
              <w:t>肌球蛋白），这是实现收缩功能的结构基础。​</w:t>
            </w:r>
          </w:p>
          <w:p w14:paraId="1FD2E0F4">
            <w:pPr>
              <w:keepNext w:val="0"/>
              <w:keepLines w:val="0"/>
              <w:suppressLineNumbers w:val="0"/>
              <w:spacing w:before="0" w:beforeAutospacing="0" w:after="0" w:afterAutospacing="0" w:line="360" w:lineRule="auto"/>
              <w:ind w:left="239" w:leftChars="114" w:right="0" w:firstLine="230" w:firstLineChars="96"/>
              <w:rPr>
                <w:rFonts w:hint="eastAsia" w:ascii="Times New Roman" w:hAnsi="宋体"/>
                <w:bCs/>
                <w:sz w:val="24"/>
                <w:szCs w:val="24"/>
                <w:lang w:val="en-US" w:eastAsia="zh-CN"/>
              </w:rPr>
            </w:pPr>
            <w:r>
              <w:rPr>
                <w:rFonts w:hint="eastAsia" w:ascii="Times New Roman" w:hAnsi="宋体"/>
                <w:bCs/>
                <w:sz w:val="24"/>
                <w:szCs w:val="24"/>
                <w:lang w:val="en-US" w:eastAsia="zh-CN"/>
              </w:rPr>
              <w:t>二、骨骼肌​</w:t>
            </w:r>
          </w:p>
          <w:p w14:paraId="0D5E3449">
            <w:pPr>
              <w:keepNext w:val="0"/>
              <w:keepLines w:val="0"/>
              <w:suppressLineNumbers w:val="0"/>
              <w:spacing w:before="0" w:beforeAutospacing="0" w:after="0" w:afterAutospacing="0" w:line="360" w:lineRule="auto"/>
              <w:ind w:left="0" w:right="0" w:firstLine="480" w:firstLineChars="200"/>
              <w:rPr>
                <w:rFonts w:hint="eastAsia" w:ascii="Times New Roman" w:hAnsi="宋体"/>
                <w:bCs/>
                <w:sz w:val="24"/>
                <w:szCs w:val="24"/>
                <w:lang w:val="en-US" w:eastAsia="zh-CN"/>
              </w:rPr>
            </w:pPr>
            <w:r>
              <w:rPr>
                <w:rFonts w:hint="eastAsia" w:ascii="Times New Roman" w:hAnsi="宋体"/>
                <w:bCs/>
                <w:sz w:val="24"/>
                <w:szCs w:val="24"/>
                <w:lang w:val="en-US" w:eastAsia="zh-CN"/>
              </w:rPr>
              <w:t>1、光镜结构：展示骨骼肌切片图片，讲解肌纤维呈长圆柱形，直径10-100μm，长度数毫米至数十厘米；细胞核多（数十至数百个），呈扁椭圆形，位于肌膜（细胞膜）下方；肌浆（细胞质）内含有大量平行排列的肌原纤维，形成明暗相间的横纹（暗带A带、明带I带），横纹是骨骼肌的重要形态特征。​</w:t>
            </w:r>
          </w:p>
          <w:p w14:paraId="5F221688">
            <w:pPr>
              <w:keepNext w:val="0"/>
              <w:keepLines w:val="0"/>
              <w:suppressLineNumbers w:val="0"/>
              <w:spacing w:before="0" w:beforeAutospacing="0" w:after="0" w:afterAutospacing="0" w:line="360" w:lineRule="auto"/>
              <w:ind w:left="239" w:leftChars="114" w:right="0" w:firstLine="230" w:firstLineChars="96"/>
              <w:rPr>
                <w:rFonts w:hint="eastAsia" w:ascii="Times New Roman" w:hAnsi="宋体"/>
                <w:bCs/>
                <w:sz w:val="24"/>
                <w:szCs w:val="24"/>
                <w:lang w:val="en-US" w:eastAsia="zh-CN"/>
              </w:rPr>
            </w:pPr>
            <w:r>
              <w:rPr>
                <w:rFonts w:hint="eastAsia" w:ascii="Times New Roman" w:hAnsi="宋体"/>
                <w:bCs/>
                <w:sz w:val="24"/>
                <w:szCs w:val="24"/>
                <w:lang w:val="en-US" w:eastAsia="zh-CN"/>
              </w:rPr>
              <w:t>2、超微结构（重点讲解）​</w:t>
            </w:r>
          </w:p>
          <w:p w14:paraId="4D5DFA43">
            <w:pPr>
              <w:keepNext w:val="0"/>
              <w:keepLines w:val="0"/>
              <w:suppressLineNumbers w:val="0"/>
              <w:spacing w:before="0" w:beforeAutospacing="0" w:after="0" w:afterAutospacing="0" w:line="360" w:lineRule="auto"/>
              <w:ind w:left="239" w:leftChars="114" w:right="0" w:firstLine="230" w:firstLineChars="96"/>
              <w:rPr>
                <w:rFonts w:hint="eastAsia" w:ascii="Times New Roman" w:hAnsi="宋体"/>
                <w:bCs/>
                <w:sz w:val="24"/>
                <w:szCs w:val="24"/>
                <w:lang w:val="en-US" w:eastAsia="zh-CN"/>
              </w:rPr>
            </w:pPr>
            <w:r>
              <w:rPr>
                <w:rFonts w:hint="eastAsia" w:ascii="Times New Roman" w:hAnsi="宋体"/>
                <w:bCs/>
                <w:sz w:val="24"/>
                <w:szCs w:val="24"/>
                <w:lang w:val="en-US" w:eastAsia="zh-CN"/>
              </w:rPr>
              <w:t>（1）肌原纤维：通过电镜图片和动画，说明肌原纤维由粗肌丝</w:t>
            </w:r>
          </w:p>
          <w:p w14:paraId="62027859">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（主要成分为肌球蛋白）和细肌丝（主要成分为肌动蛋白）交替排列组成，粗肌丝位于A带，细肌丝一端附着于Z线，另一端伸入A 带。​</w:t>
            </w:r>
          </w:p>
          <w:p w14:paraId="0C959DCB">
            <w:pPr>
              <w:keepNext w:val="0"/>
              <w:keepLines w:val="0"/>
              <w:suppressLineNumbers w:val="0"/>
              <w:spacing w:before="0" w:beforeAutospacing="0" w:after="0" w:afterAutospacing="0" w:line="360" w:lineRule="auto"/>
              <w:ind w:left="0" w:right="0" w:firstLine="480" w:firstLineChars="200"/>
              <w:rPr>
                <w:rFonts w:hint="eastAsia" w:ascii="Times New Roman" w:hAnsi="宋体"/>
                <w:bCs/>
                <w:sz w:val="24"/>
                <w:szCs w:val="24"/>
                <w:lang w:val="en-US" w:eastAsia="zh-CN"/>
              </w:rPr>
            </w:pPr>
            <w:r>
              <w:rPr>
                <w:rFonts w:hint="eastAsia" w:ascii="Times New Roman" w:hAnsi="宋体"/>
                <w:bCs/>
                <w:sz w:val="24"/>
                <w:szCs w:val="24"/>
                <w:lang w:val="en-US" w:eastAsia="zh-CN"/>
              </w:rPr>
              <w:t>（2）肌节：明确肌节是相邻两条 Z 线之间的部分，由 1/2 I带+ A带+ 1/2 I带组成，是骨骼肌收缩和舒张的基本结构单位。结合示意图标注A带、I带、Z线、H带（A带中央较亮区域，只有粗肌丝），强调肌节长度随肌肉收缩而变化。​</w:t>
            </w:r>
          </w:p>
          <w:p w14:paraId="480FEF0C">
            <w:pPr>
              <w:keepNext w:val="0"/>
              <w:keepLines w:val="0"/>
              <w:suppressLineNumbers w:val="0"/>
              <w:spacing w:before="0" w:beforeAutospacing="0" w:after="0" w:afterAutospacing="0" w:line="360" w:lineRule="auto"/>
              <w:ind w:left="0" w:right="0" w:firstLine="480" w:firstLineChars="200"/>
              <w:rPr>
                <w:rFonts w:hint="eastAsia" w:ascii="Times New Roman" w:hAnsi="宋体"/>
                <w:bCs/>
                <w:sz w:val="24"/>
                <w:szCs w:val="24"/>
                <w:lang w:val="en-US" w:eastAsia="zh-CN"/>
              </w:rPr>
            </w:pPr>
            <w:r>
              <w:rPr>
                <w:rFonts w:hint="eastAsia" w:ascii="Times New Roman" w:hAnsi="宋体"/>
                <w:bCs/>
                <w:sz w:val="24"/>
                <w:szCs w:val="24"/>
                <w:lang w:val="en-US" w:eastAsia="zh-CN"/>
              </w:rPr>
              <w:t>（3）肌管系统：用三维动画展示横小管（T小管，由肌膜凹陷形成，传递兴奋）、纵小管（L小管，即肌浆网，储存钙离子）、终池（纵小管末端膨大形成，与横小管形成三联体），说明三联体的功能是将肌膜的兴奋传递至肌浆网，触发钙离子释放。​</w:t>
            </w:r>
          </w:p>
          <w:p w14:paraId="49959CF1">
            <w:pPr>
              <w:keepNext w:val="0"/>
              <w:keepLines w:val="0"/>
              <w:suppressLineNumbers w:val="0"/>
              <w:spacing w:before="0" w:beforeAutospacing="0" w:after="0" w:afterAutospacing="0" w:line="360" w:lineRule="auto"/>
              <w:ind w:left="0" w:right="0" w:firstLine="480" w:firstLineChars="200"/>
              <w:rPr>
                <w:rFonts w:hint="eastAsia" w:ascii="Times New Roman" w:hAnsi="宋体"/>
                <w:bCs/>
                <w:sz w:val="24"/>
                <w:szCs w:val="24"/>
                <w:lang w:val="en-US" w:eastAsia="zh-CN"/>
              </w:rPr>
            </w:pPr>
            <w:r>
              <w:rPr>
                <w:rFonts w:hint="eastAsia" w:ascii="Times New Roman" w:hAnsi="宋体"/>
                <w:bCs/>
                <w:sz w:val="24"/>
                <w:szCs w:val="24"/>
                <w:lang w:val="en-US" w:eastAsia="zh-CN"/>
              </w:rPr>
              <w:t>3、收缩原理（肌丝滑行学说）：通过动态视频演示，讲解当神经冲动传来时，终池释放钙离子，钙离子与细肌丝上的调节蛋白结合，使细肌丝的活性位点暴露，粗肌丝的横桥与细肌丝结合并摆动，拉动细肌丝向A带中央滑行，导致肌节缩短，进而使肌原纤维、肌纤维收缩；舒张时，钙离子被泵回终池，肌丝恢复原位，肌节变长。</w:t>
            </w:r>
          </w:p>
          <w:p w14:paraId="7B1ABEE0">
            <w:pPr>
              <w:keepNext w:val="0"/>
              <w:keepLines w:val="0"/>
              <w:suppressLineNumbers w:val="0"/>
              <w:spacing w:before="0" w:beforeAutospacing="0" w:after="0" w:afterAutospacing="0" w:line="360" w:lineRule="auto"/>
              <w:ind w:left="0" w:right="0" w:firstLine="480" w:firstLineChars="200"/>
              <w:rPr>
                <w:rFonts w:hint="eastAsia" w:ascii="Times New Roman" w:hAnsi="宋体"/>
                <w:bCs/>
                <w:sz w:val="24"/>
                <w:szCs w:val="24"/>
                <w:lang w:val="en-US" w:eastAsia="zh-CN"/>
              </w:rPr>
            </w:pPr>
            <w:r>
              <w:rPr>
                <w:rFonts w:hint="eastAsia" w:ascii="Times New Roman" w:hAnsi="宋体"/>
                <w:bCs/>
                <w:sz w:val="24"/>
                <w:szCs w:val="24"/>
                <w:lang w:val="en-US" w:eastAsia="zh-CN"/>
              </w:rPr>
              <w:t>4、功能与分布：说明骨骼肌主要附着于骨骼，受意识支配（随意肌），收缩快速有力但易疲劳，参与肢体运动、呼吸运动等。​</w:t>
            </w:r>
          </w:p>
          <w:p w14:paraId="0B413C77">
            <w:pPr>
              <w:keepNext w:val="0"/>
              <w:keepLines w:val="0"/>
              <w:suppressLineNumbers w:val="0"/>
              <w:spacing w:before="0" w:beforeAutospacing="0" w:after="0" w:afterAutospacing="0" w:line="360" w:lineRule="auto"/>
              <w:ind w:left="239" w:leftChars="114" w:right="0" w:firstLine="230" w:firstLineChars="96"/>
              <w:rPr>
                <w:rFonts w:hint="eastAsia" w:ascii="Times New Roman" w:hAnsi="宋体"/>
                <w:bCs/>
                <w:sz w:val="24"/>
                <w:szCs w:val="24"/>
                <w:lang w:val="en-US" w:eastAsia="zh-CN"/>
              </w:rPr>
            </w:pPr>
            <w:r>
              <w:rPr>
                <w:rFonts w:hint="eastAsia" w:ascii="Times New Roman" w:hAnsi="宋体"/>
                <w:bCs/>
                <w:sz w:val="24"/>
                <w:szCs w:val="24"/>
                <w:lang w:val="en-US" w:eastAsia="zh-CN"/>
              </w:rPr>
              <w:t>三、心肌​</w:t>
            </w:r>
          </w:p>
          <w:p w14:paraId="2326D1B0">
            <w:pPr>
              <w:keepNext w:val="0"/>
              <w:keepLines w:val="0"/>
              <w:suppressLineNumbers w:val="0"/>
              <w:spacing w:before="0" w:beforeAutospacing="0" w:after="0" w:afterAutospacing="0" w:line="360" w:lineRule="auto"/>
              <w:ind w:left="0" w:right="0" w:firstLine="480" w:firstLineChars="200"/>
              <w:rPr>
                <w:rFonts w:hint="eastAsia" w:ascii="Times New Roman" w:hAnsi="宋体"/>
                <w:bCs/>
                <w:sz w:val="24"/>
                <w:szCs w:val="24"/>
                <w:lang w:val="en-US" w:eastAsia="zh-CN"/>
              </w:rPr>
            </w:pPr>
            <w:r>
              <w:rPr>
                <w:rFonts w:hint="eastAsia" w:ascii="Times New Roman" w:hAnsi="宋体"/>
                <w:bCs/>
                <w:sz w:val="24"/>
                <w:szCs w:val="24"/>
                <w:lang w:val="en-US" w:eastAsia="zh-CN"/>
              </w:rPr>
              <w:t>1、光镜结构：展示心肌切片图片，讲解肌纤维呈短柱状，有分支，分支间相互连接成网；细胞核1-2个，呈椭圆形，位于细胞中央；肌浆内有横纹，但不如骨骼肌明显；相邻心肌纤维连接处有染色较深的带状结构——闰盘（光镜下呈阶梯状）。结合电镜图说明闰盘是心肌细胞间的连接结构，由紧密连接、桥粒和缝隙连接组成，缝隙连接可传递电信号，使心肌细胞同步收缩。​</w:t>
            </w:r>
          </w:p>
          <w:p w14:paraId="79E51E6F">
            <w:pPr>
              <w:keepNext w:val="0"/>
              <w:keepLines w:val="0"/>
              <w:suppressLineNumbers w:val="0"/>
              <w:spacing w:before="0" w:beforeAutospacing="0" w:after="0" w:afterAutospacing="0" w:line="360" w:lineRule="auto"/>
              <w:ind w:left="0" w:right="0" w:firstLine="480" w:firstLineChars="200"/>
              <w:rPr>
                <w:rFonts w:hint="eastAsia" w:ascii="Times New Roman" w:hAnsi="宋体"/>
                <w:bCs/>
                <w:sz w:val="24"/>
                <w:szCs w:val="24"/>
                <w:lang w:val="en-US" w:eastAsia="zh-CN"/>
              </w:rPr>
            </w:pPr>
            <w:r>
              <w:rPr>
                <w:rFonts w:hint="eastAsia" w:ascii="Times New Roman" w:hAnsi="宋体"/>
                <w:bCs/>
                <w:sz w:val="24"/>
                <w:szCs w:val="24"/>
                <w:lang w:val="en-US" w:eastAsia="zh-CN"/>
              </w:rPr>
              <w:t>2、超微结构特点：简要提及心肌的肌原纤维不如骨骼肌规则，肌管系统中三联体少见，多为二联体（横小管与单个终池形成），肌浆网不发达，钙离子主要来自细胞外液，这与心肌收缩的自主性和持久性相关。​</w:t>
            </w:r>
          </w:p>
          <w:p w14:paraId="27A485C7">
            <w:pPr>
              <w:keepNext w:val="0"/>
              <w:keepLines w:val="0"/>
              <w:suppressLineNumbers w:val="0"/>
              <w:spacing w:before="0" w:beforeAutospacing="0" w:after="0" w:afterAutospacing="0" w:line="360" w:lineRule="auto"/>
              <w:ind w:left="0" w:right="0" w:firstLine="480" w:firstLineChars="200"/>
              <w:rPr>
                <w:rFonts w:hint="eastAsia" w:ascii="Times New Roman" w:hAnsi="宋体"/>
                <w:bCs/>
                <w:sz w:val="24"/>
                <w:szCs w:val="24"/>
                <w:lang w:val="en-US" w:eastAsia="zh-CN"/>
              </w:rPr>
            </w:pPr>
            <w:r>
              <w:rPr>
                <w:rFonts w:hint="eastAsia" w:ascii="Times New Roman" w:hAnsi="宋体"/>
                <w:bCs/>
                <w:sz w:val="24"/>
                <w:szCs w:val="24"/>
                <w:lang w:val="en-US" w:eastAsia="zh-CN"/>
              </w:rPr>
              <w:t>3、功能与分布：说明心肌仅分布于心脏壁（心房肌、心室肌），不受意识支配（不随意肌），收缩有节律、持久且不易疲劳，维持心脏的泵血功能。结合临床案例“心肌梗死导致心肌细胞坏死，影响心脏收缩功能”，引导学生理解结构与功能的关联。​</w:t>
            </w:r>
          </w:p>
          <w:p w14:paraId="25C7A23B">
            <w:pPr>
              <w:keepNext w:val="0"/>
              <w:keepLines w:val="0"/>
              <w:suppressLineNumbers w:val="0"/>
              <w:spacing w:before="0" w:beforeAutospacing="0" w:after="0" w:afterAutospacing="0" w:line="360" w:lineRule="auto"/>
              <w:ind w:left="0" w:right="0" w:firstLine="480" w:firstLineChars="200"/>
              <w:rPr>
                <w:rFonts w:hint="eastAsia" w:ascii="Times New Roman" w:hAnsi="宋体"/>
                <w:bCs/>
                <w:sz w:val="24"/>
                <w:szCs w:val="24"/>
                <w:lang w:val="en-US" w:eastAsia="zh-CN"/>
              </w:rPr>
            </w:pPr>
            <w:r>
              <w:rPr>
                <w:rFonts w:hint="eastAsia" w:ascii="Times New Roman" w:hAnsi="宋体"/>
                <w:bCs/>
                <w:sz w:val="24"/>
                <w:szCs w:val="24"/>
                <w:lang w:val="en-US" w:eastAsia="zh-CN"/>
              </w:rPr>
              <w:t>四、平滑肌</w:t>
            </w:r>
          </w:p>
          <w:p w14:paraId="30C9544B">
            <w:pPr>
              <w:keepNext w:val="0"/>
              <w:keepLines w:val="0"/>
              <w:suppressLineNumbers w:val="0"/>
              <w:spacing w:before="0" w:beforeAutospacing="0" w:after="0" w:afterAutospacing="0" w:line="360" w:lineRule="auto"/>
              <w:ind w:left="0" w:right="0" w:firstLine="480" w:firstLineChars="200"/>
              <w:rPr>
                <w:rFonts w:hint="eastAsia" w:ascii="Times New Roman" w:hAnsi="宋体"/>
                <w:bCs/>
                <w:sz w:val="24"/>
                <w:szCs w:val="24"/>
                <w:lang w:val="en-US" w:eastAsia="zh-CN"/>
              </w:rPr>
            </w:pPr>
            <w:r>
              <w:rPr>
                <w:rFonts w:hint="eastAsia" w:ascii="Times New Roman" w:hAnsi="宋体"/>
                <w:bCs/>
                <w:sz w:val="24"/>
                <w:szCs w:val="24"/>
                <w:lang w:val="en-US" w:eastAsia="zh-CN"/>
              </w:rPr>
              <w:t>1、光镜结构：展示平滑肌切片图片，讲解肌纤维呈梭形，无横纹；细胞核 1 个，呈椭圆形或杆状，位于细胞中央，收缩时细胞核可扭曲呈螺旋形；肌纤维多成束或成层排列，细胞间有少量结缔组织。​</w:t>
            </w:r>
          </w:p>
          <w:p w14:paraId="76DB538C">
            <w:pPr>
              <w:keepNext w:val="0"/>
              <w:keepLines w:val="0"/>
              <w:suppressLineNumbers w:val="0"/>
              <w:spacing w:before="0" w:beforeAutospacing="0" w:after="0" w:afterAutospacing="0" w:line="360" w:lineRule="auto"/>
              <w:ind w:left="0" w:right="0" w:firstLine="480" w:firstLineChars="200"/>
              <w:rPr>
                <w:rFonts w:hint="eastAsia" w:ascii="Times New Roman" w:hAnsi="宋体"/>
                <w:bCs/>
                <w:sz w:val="24"/>
                <w:szCs w:val="24"/>
                <w:lang w:val="en-US" w:eastAsia="zh-CN"/>
              </w:rPr>
            </w:pPr>
            <w:r>
              <w:rPr>
                <w:rFonts w:hint="eastAsia" w:ascii="Times New Roman" w:hAnsi="宋体"/>
                <w:bCs/>
                <w:sz w:val="24"/>
                <w:szCs w:val="24"/>
                <w:lang w:val="en-US" w:eastAsia="zh-CN"/>
              </w:rPr>
              <w:t>2、收缩特点：说明平滑肌不受意识支配（不随意肌），收缩缓</w:t>
            </w:r>
          </w:p>
          <w:p w14:paraId="168B9F21">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慢、持久且能自动节律性收缩，其收缩依赖肌丝滑行，但肌丝排列不如骨骼肌规则，且钙离子主要来自细胞外液。​</w:t>
            </w:r>
          </w:p>
          <w:p w14:paraId="02455A6E">
            <w:pPr>
              <w:keepNext w:val="0"/>
              <w:keepLines w:val="0"/>
              <w:suppressLineNumbers w:val="0"/>
              <w:spacing w:before="0" w:beforeAutospacing="0" w:after="0" w:afterAutospacing="0" w:line="360" w:lineRule="auto"/>
              <w:ind w:left="0" w:right="0" w:firstLine="480" w:firstLineChars="200"/>
              <w:rPr>
                <w:rFonts w:hint="default" w:ascii="Times New Roman" w:hAnsi="宋体"/>
                <w:bCs/>
                <w:sz w:val="24"/>
                <w:szCs w:val="24"/>
                <w:lang w:val="en-US" w:eastAsia="zh-CN"/>
              </w:rPr>
            </w:pPr>
            <w:r>
              <w:rPr>
                <w:rFonts w:hint="eastAsia" w:ascii="Times New Roman" w:hAnsi="宋体"/>
                <w:bCs/>
                <w:sz w:val="24"/>
                <w:szCs w:val="24"/>
                <w:lang w:val="en-US" w:eastAsia="zh-CN"/>
              </w:rPr>
              <w:t>3、功能与分布：说明平滑肌主要分布于内脏器官壁（如消化管、呼吸道、血管壁、子宫壁），参与内脏器官的运动（如消化管蠕动、血管收缩与舒张、子宫收缩）。结合“胃肠痉挛是平滑肌过度收缩引起的疼痛”，帮助学生理解其功能。</w:t>
            </w:r>
          </w:p>
        </w:tc>
        <w:tc>
          <w:tcPr>
            <w:tcW w:w="1696" w:type="dxa"/>
            <w:tcBorders>
              <w:tl2br w:val="nil"/>
              <w:tr2bl w:val="nil"/>
            </w:tcBorders>
            <w:vAlign w:val="center"/>
          </w:tcPr>
          <w:p w14:paraId="14830735">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p>
        </w:tc>
      </w:tr>
      <w:tr w14:paraId="36385A9F">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60686FF5">
            <w:pPr>
              <w:keepNext w:val="0"/>
              <w:keepLines w:val="0"/>
              <w:suppressLineNumbers w:val="0"/>
              <w:spacing w:before="0" w:beforeAutospacing="0" w:after="0" w:afterAutospacing="0" w:line="360" w:lineRule="auto"/>
              <w:ind w:left="0" w:right="0" w:hanging="8"/>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课堂总结</w:t>
            </w:r>
          </w:p>
          <w:p w14:paraId="7F86512D">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微软雅黑" w:hAnsi="微软雅黑" w:eastAsia="微软雅黑"/>
                <w:b/>
                <w:sz w:val="24"/>
                <w:szCs w:val="24"/>
                <w:lang w:eastAsia="zh-CN"/>
              </w:rPr>
              <w:t>（</w:t>
            </w:r>
            <w:r>
              <w:rPr>
                <w:rFonts w:hint="eastAsia" w:ascii="Times New Roman" w:hAnsi="Times New Roman"/>
                <w:b/>
                <w:sz w:val="24"/>
                <w:szCs w:val="24"/>
                <w:lang w:val="en-US" w:eastAsia="zh-CN"/>
              </w:rPr>
              <w:t>3min</w:t>
            </w:r>
            <w:r>
              <w:rPr>
                <w:rFonts w:hint="eastAsia" w:ascii="微软雅黑" w:hAnsi="微软雅黑" w:eastAsia="微软雅黑"/>
                <w:b/>
                <w:sz w:val="24"/>
                <w:szCs w:val="24"/>
                <w:lang w:eastAsia="zh-CN"/>
              </w:rPr>
              <w:t>）</w:t>
            </w:r>
          </w:p>
        </w:tc>
        <w:tc>
          <w:tcPr>
            <w:tcW w:w="7208" w:type="dxa"/>
            <w:tcBorders>
              <w:tl2br w:val="nil"/>
              <w:tr2bl w:val="nil"/>
            </w:tcBorders>
            <w:vAlign w:val="center"/>
          </w:tcPr>
          <w:p w14:paraId="36D975A6">
            <w:pPr>
              <w:keepNext w:val="0"/>
              <w:keepLines w:val="0"/>
              <w:suppressLineNumbers w:val="0"/>
              <w:spacing w:before="0" w:beforeAutospacing="0" w:after="0" w:afterAutospacing="0" w:line="360" w:lineRule="auto"/>
              <w:ind w:left="0" w:right="0" w:firstLine="480" w:firstLineChars="200"/>
              <w:rPr>
                <w:rFonts w:hint="eastAsia" w:ascii="Times New Roman" w:hAnsi="宋体"/>
                <w:bCs/>
                <w:sz w:val="24"/>
                <w:szCs w:val="24"/>
                <w:lang w:val="en-US" w:eastAsia="zh-CN"/>
              </w:rPr>
            </w:pPr>
            <w:r>
              <w:rPr>
                <w:rFonts w:hint="eastAsia" w:ascii="Times New Roman" w:hAnsi="宋体"/>
                <w:bCs/>
                <w:sz w:val="24"/>
                <w:szCs w:val="24"/>
                <w:lang w:val="en-US" w:eastAsia="zh-CN"/>
              </w:rPr>
              <w:t>1、结合对比表格，回顾本节课重点：三类肌组织的结构（形态、细胞核、横纹、特殊结构）、分布及功能，骨骼肌的超微结构（肌节、肌管系统）与收缩原理。​</w:t>
            </w:r>
          </w:p>
          <w:p w14:paraId="2C2723AC">
            <w:pPr>
              <w:keepNext w:val="0"/>
              <w:keepLines w:val="0"/>
              <w:suppressLineNumbers w:val="0"/>
              <w:spacing w:before="0" w:beforeAutospacing="0" w:after="0" w:afterAutospacing="0" w:line="360" w:lineRule="auto"/>
              <w:ind w:left="0" w:right="0" w:firstLine="480" w:firstLineChars="200"/>
              <w:rPr>
                <w:rFonts w:hint="eastAsia" w:ascii="Times New Roman" w:hAnsi="宋体"/>
                <w:bCs/>
                <w:sz w:val="24"/>
                <w:szCs w:val="24"/>
                <w:lang w:val="en-US" w:eastAsia="zh-CN"/>
              </w:rPr>
            </w:pPr>
            <w:r>
              <w:rPr>
                <w:rFonts w:hint="eastAsia" w:ascii="Times New Roman" w:hAnsi="宋体"/>
                <w:bCs/>
                <w:sz w:val="24"/>
                <w:szCs w:val="24"/>
                <w:lang w:val="en-US" w:eastAsia="zh-CN"/>
              </w:rPr>
              <w:t>2、强调难点：肌丝滑行学说、心肌闰盘的结构与功能，建议学生课后通过动画视频复习巩固。​</w:t>
            </w:r>
          </w:p>
          <w:p w14:paraId="2CDEC123">
            <w:pPr>
              <w:keepNext w:val="0"/>
              <w:keepLines w:val="0"/>
              <w:suppressLineNumbers w:val="0"/>
              <w:spacing w:before="0" w:beforeAutospacing="0" w:after="0" w:afterAutospacing="0" w:line="360" w:lineRule="auto"/>
              <w:ind w:left="0" w:right="0" w:firstLine="480" w:firstLineChars="200"/>
              <w:rPr>
                <w:rFonts w:hint="eastAsia" w:ascii="Times New Roman" w:hAnsi="宋体"/>
                <w:bCs/>
                <w:sz w:val="24"/>
                <w:szCs w:val="24"/>
                <w:lang w:val="en-US" w:eastAsia="zh-CN"/>
              </w:rPr>
            </w:pPr>
            <w:r>
              <w:rPr>
                <w:rFonts w:hint="eastAsia" w:ascii="Times New Roman" w:hAnsi="宋体"/>
                <w:bCs/>
                <w:sz w:val="24"/>
                <w:szCs w:val="24"/>
                <w:lang w:val="en-US" w:eastAsia="zh-CN"/>
              </w:rPr>
              <w:t>3、预习提示：下节课学习神经组织，思考“神经组织如何支配肌组织的收缩？”</w:t>
            </w:r>
          </w:p>
          <w:p w14:paraId="438F1493">
            <w:pPr>
              <w:keepNext w:val="0"/>
              <w:keepLines w:val="0"/>
              <w:suppressLineNumbers w:val="0"/>
              <w:spacing w:before="0" w:beforeAutospacing="0" w:after="0" w:afterAutospacing="0" w:line="360" w:lineRule="auto"/>
              <w:ind w:left="0" w:right="0" w:firstLine="480" w:firstLineChars="200"/>
              <w:rPr>
                <w:rFonts w:hint="eastAsia" w:ascii="Times New Roman" w:hAnsi="宋体"/>
                <w:bCs/>
                <w:sz w:val="24"/>
                <w:szCs w:val="24"/>
                <w:lang w:val="en-US" w:eastAsia="zh-CN"/>
              </w:rPr>
            </w:pPr>
          </w:p>
        </w:tc>
        <w:tc>
          <w:tcPr>
            <w:tcW w:w="1696" w:type="dxa"/>
            <w:tcBorders>
              <w:tl2br w:val="nil"/>
              <w:tr2bl w:val="nil"/>
            </w:tcBorders>
            <w:vAlign w:val="center"/>
          </w:tcPr>
          <w:p w14:paraId="1BCB91A6">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p>
        </w:tc>
      </w:tr>
      <w:tr w14:paraId="24FE6B83">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6A683C01">
            <w:pPr>
              <w:keepNext w:val="0"/>
              <w:keepLines w:val="0"/>
              <w:suppressLineNumbers w:val="0"/>
              <w:spacing w:before="0" w:beforeAutospacing="0" w:after="0" w:afterAutospacing="0" w:line="360" w:lineRule="auto"/>
              <w:ind w:left="0" w:right="0" w:hanging="8"/>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作业布置</w:t>
            </w:r>
          </w:p>
          <w:p w14:paraId="69EFB9A9">
            <w:pPr>
              <w:keepNext w:val="0"/>
              <w:keepLines w:val="0"/>
              <w:suppressLineNumbers w:val="0"/>
              <w:spacing w:before="0" w:beforeAutospacing="0" w:after="0" w:afterAutospacing="0" w:line="360" w:lineRule="auto"/>
              <w:ind w:left="0" w:right="0" w:hanging="8"/>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w:t>
            </w:r>
            <w:r>
              <w:rPr>
                <w:rFonts w:hint="eastAsia" w:ascii="Times New Roman" w:hAnsi="Times New Roman"/>
                <w:b/>
                <w:sz w:val="24"/>
                <w:szCs w:val="24"/>
                <w:lang w:val="en-US" w:eastAsia="zh-CN"/>
              </w:rPr>
              <w:t>2min</w:t>
            </w:r>
            <w:r>
              <w:rPr>
                <w:rFonts w:hint="eastAsia" w:ascii="微软雅黑" w:hAnsi="微软雅黑" w:eastAsia="微软雅黑"/>
                <w:b/>
                <w:sz w:val="24"/>
                <w:szCs w:val="24"/>
                <w:lang w:eastAsia="zh-CN"/>
              </w:rPr>
              <w:t>）</w:t>
            </w:r>
          </w:p>
        </w:tc>
        <w:tc>
          <w:tcPr>
            <w:tcW w:w="7208" w:type="dxa"/>
            <w:tcBorders>
              <w:tl2br w:val="nil"/>
              <w:tr2bl w:val="nil"/>
            </w:tcBorders>
            <w:vAlign w:val="center"/>
          </w:tcPr>
          <w:p w14:paraId="5C87D401">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一、选择题​</w:t>
            </w:r>
          </w:p>
          <w:p w14:paraId="4E448FDB">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单选题​</w:t>
            </w:r>
          </w:p>
          <w:p w14:paraId="77173348">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1、下列哪种肌组织受意识支配（ ）​</w:t>
            </w:r>
          </w:p>
          <w:p w14:paraId="075A53C4">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A. 心肌 B. 平滑肌 C. 骨骼肌 D. 以上都是​</w:t>
            </w:r>
          </w:p>
          <w:p w14:paraId="0EA0BDEA">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2、骨骼肌纤维的光镜结构特点不包括（ ）​</w:t>
            </w:r>
          </w:p>
          <w:p w14:paraId="497CD6E5">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 xml:space="preserve">A. 长圆柱形 B. 多核，位于细胞中央 C. 有明暗相间的横纹 </w:t>
            </w:r>
          </w:p>
          <w:p w14:paraId="0CBE4E69">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D. 肌浆内有大量肌原纤维​</w:t>
            </w:r>
          </w:p>
          <w:p w14:paraId="7259D44F">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3、肌节是骨骼肌收缩和舒张的基本结构单位，它是指（ ）​</w:t>
            </w:r>
          </w:p>
          <w:p w14:paraId="2DD62EF0">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 xml:space="preserve">A. 相邻两条M线之间的部分 B. 相邻两条Z线之间的部分 </w:t>
            </w:r>
          </w:p>
          <w:p w14:paraId="027A5481">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C. 4相邻两个 H带之间的部分 D. 1/2 I带+ A带+1/2 I带​</w:t>
            </w:r>
          </w:p>
          <w:p w14:paraId="18AE2213">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4、心肌纤维特有的结构是（ ）​</w:t>
            </w:r>
          </w:p>
          <w:p w14:paraId="6D100B34">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A. 横纹 B. 闰盘 C. 肌原纤维 D. 肌浆网​</w:t>
            </w:r>
          </w:p>
          <w:p w14:paraId="6831541E">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5、平滑肌纤维的形态特征是（ ）​</w:t>
            </w:r>
          </w:p>
          <w:p w14:paraId="6E472813">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 xml:space="preserve">A. 长圆柱形，多核 B. 短柱状，有分支 C. 梭形，单核 </w:t>
            </w:r>
          </w:p>
          <w:p w14:paraId="310961C0">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D. 不规则形，无核​</w:t>
            </w:r>
          </w:p>
          <w:p w14:paraId="64D82AE5">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多选题​</w:t>
            </w:r>
          </w:p>
          <w:p w14:paraId="26AB2C41">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1、以下属于肌组织功能的有（ ）​</w:t>
            </w:r>
          </w:p>
          <w:p w14:paraId="74B09E37">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A. 收缩产生运动 B. 维持身体姿势 C. 推动内脏器官内容物移动 D. 产生热量维持体温​</w:t>
            </w:r>
          </w:p>
          <w:p w14:paraId="22A2566F">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2、关于骨骼肌的超微结构，正确的是（ ）​</w:t>
            </w:r>
          </w:p>
          <w:p w14:paraId="6142E26E">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A. 肌原纤维由粗、细肌丝组成 B. 横小管传递兴奋</w:t>
            </w:r>
          </w:p>
          <w:p w14:paraId="2F3E5553">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C. 纵小管储存钙离子 D. 三联体由一条横小管与两侧的终池构成</w:t>
            </w:r>
          </w:p>
          <w:p w14:paraId="62CE0CB0">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3、心肌纤维的结构特点包括（ ）​</w:t>
            </w:r>
          </w:p>
          <w:p w14:paraId="65269140">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A. 有横纹，但不如骨骼肌明显 B. 细胞间有闰盘 C. 肌原纤维规则 D. 收缩有节律、持久且不易疲劳​</w:t>
            </w:r>
          </w:p>
          <w:p w14:paraId="6511AF73">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4、平滑肌分布于（ ）​</w:t>
            </w:r>
          </w:p>
          <w:p w14:paraId="60E9E6E9">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A. 消化管 B. 呼吸道 C. 血管壁 D. 子宫壁​</w:t>
            </w:r>
          </w:p>
          <w:p w14:paraId="794706C6">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5、三类肌组织的共同特点有（ ）​</w:t>
            </w:r>
          </w:p>
          <w:p w14:paraId="36845B72">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A. 均由肌细胞构成 B. 肌细胞内含有肌丝 C. 都能收缩和舒张 D. 都受神经系统支配​</w:t>
            </w:r>
          </w:p>
          <w:p w14:paraId="4CF560FD">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二、填空题​</w:t>
            </w:r>
          </w:p>
          <w:p w14:paraId="3F0562B5">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1、肌组织由______构成，可分为______、______、______三类。​</w:t>
            </w:r>
          </w:p>
          <w:p w14:paraId="32728347">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2、骨骼肌纤维的肌膜向肌浆内凹陷形成______，其功能是______；肌浆网的功能是______。​</w:t>
            </w:r>
          </w:p>
          <w:p w14:paraId="4B9AAB73">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3、心肌纤维呈______状，有______，细胞核______个，位于细胞______。相邻心肌纤维连接处有______，它是心肌细胞间的连接结构。​</w:t>
            </w:r>
          </w:p>
          <w:p w14:paraId="29520AF9">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4、平滑肌纤维呈______，无______，细胞核______个，位于细胞______。​</w:t>
            </w:r>
          </w:p>
          <w:p w14:paraId="44CFD27E">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5、骨骼肌收缩的基本原理是______，当神经冲动传来时，终池释放______，与细肌丝上的______结合，使细肌丝的活性位点暴露，粗肌丝的横桥与细肌丝结合并摆动，拉动细肌丝向______滑行，导致肌节缩短，进而使肌纤维收缩。​</w:t>
            </w:r>
          </w:p>
          <w:p w14:paraId="18FDA285">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三、简答题​</w:t>
            </w:r>
          </w:p>
          <w:p w14:paraId="2A6CC75F">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1、简述骨骼肌纤维的光镜结构和超微结构。​</w:t>
            </w:r>
          </w:p>
          <w:p w14:paraId="1C6077C0">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2、对比心肌和平滑肌在结构和功能上的差异。​</w:t>
            </w:r>
          </w:p>
          <w:p w14:paraId="0FC5AEAA">
            <w:pPr>
              <w:keepNext w:val="0"/>
              <w:keepLines w:val="0"/>
              <w:suppressLineNumbers w:val="0"/>
              <w:spacing w:before="0" w:beforeAutospacing="0" w:after="0" w:afterAutospacing="0" w:line="360" w:lineRule="auto"/>
              <w:ind w:left="0" w:right="0"/>
              <w:rPr>
                <w:rFonts w:hint="eastAsia" w:ascii="Times New Roman" w:hAnsi="宋体"/>
                <w:bCs/>
                <w:sz w:val="24"/>
                <w:szCs w:val="24"/>
                <w:lang w:val="en-US" w:eastAsia="zh-CN"/>
              </w:rPr>
            </w:pPr>
            <w:r>
              <w:rPr>
                <w:rFonts w:hint="eastAsia" w:ascii="Times New Roman" w:hAnsi="宋体"/>
                <w:bCs/>
                <w:sz w:val="24"/>
                <w:szCs w:val="24"/>
                <w:lang w:val="en-US" w:eastAsia="zh-CN"/>
              </w:rPr>
              <w:t>3、说明肌节的组成及肌肉收缩时肌节的变化。​</w:t>
            </w:r>
          </w:p>
          <w:p w14:paraId="6561BEEB">
            <w:pPr>
              <w:keepNext w:val="0"/>
              <w:keepLines w:val="0"/>
              <w:suppressLineNumbers w:val="0"/>
              <w:spacing w:before="0" w:beforeAutospacing="0" w:after="0" w:afterAutospacing="0" w:line="360" w:lineRule="auto"/>
              <w:ind w:left="0" w:right="0" w:firstLine="480" w:firstLineChars="200"/>
              <w:rPr>
                <w:rFonts w:hint="eastAsia" w:ascii="Times New Roman" w:hAnsi="宋体"/>
                <w:bCs/>
                <w:sz w:val="24"/>
                <w:szCs w:val="24"/>
                <w:lang w:val="en-US" w:eastAsia="zh-CN"/>
              </w:rPr>
            </w:pPr>
          </w:p>
        </w:tc>
        <w:tc>
          <w:tcPr>
            <w:tcW w:w="1696" w:type="dxa"/>
            <w:tcBorders>
              <w:tl2br w:val="nil"/>
              <w:tr2bl w:val="nil"/>
            </w:tcBorders>
            <w:vAlign w:val="center"/>
          </w:tcPr>
          <w:p w14:paraId="59B2566A">
            <w:pPr>
              <w:keepNext w:val="0"/>
              <w:keepLines w:val="0"/>
              <w:suppressLineNumbers w:val="0"/>
              <w:spacing w:before="0" w:beforeAutospacing="0" w:after="0" w:afterAutospacing="0" w:line="360" w:lineRule="auto"/>
              <w:ind w:left="0" w:right="0" w:hanging="8"/>
              <w:rPr>
                <w:rFonts w:hint="default" w:ascii="Times New Roman" w:hAnsi="宋体"/>
                <w:bCs/>
                <w:sz w:val="24"/>
                <w:szCs w:val="24"/>
                <w:lang w:val="en-US" w:eastAsia="zh-CN"/>
              </w:rPr>
            </w:pPr>
            <w:r>
              <w:rPr>
                <w:rFonts w:hint="eastAsia" w:ascii="Times New Roman" w:hAnsi="Times New Roman"/>
                <w:b w:val="0"/>
                <w:bCs/>
                <w:sz w:val="24"/>
                <w:szCs w:val="24"/>
              </w:rPr>
              <w:t>通过课后练习，使学生巩固所学新知识</w:t>
            </w:r>
          </w:p>
        </w:tc>
      </w:tr>
    </w:tbl>
    <w:p w14:paraId="4A0C87C9"/>
    <w:p w14:paraId="01DF40D5">
      <w:pPr>
        <w:keepNext/>
        <w:keepLines/>
        <w:spacing w:before="260" w:after="260" w:line="416" w:lineRule="atLeast"/>
        <w:ind w:firstLine="3840" w:firstLineChars="1200"/>
        <w:jc w:val="both"/>
        <w:outlineLvl w:val="1"/>
        <w:rPr>
          <w:rFonts w:hint="default" w:ascii="Times New Roman" w:hAnsi="Times New Roman" w:eastAsia="宋体"/>
          <w:b/>
          <w:bCs/>
          <w:color w:val="00B0F0"/>
          <w:sz w:val="28"/>
          <w:szCs w:val="28"/>
          <w:lang w:val="en-US" w:eastAsia="zh-CN"/>
        </w:rPr>
      </w:pPr>
      <w:r>
        <w:rPr>
          <w:rFonts w:hint="eastAsia" w:ascii="微软简老宋" w:hAnsi="微软简老宋" w:eastAsia="微软简老宋" w:cs="微软简老宋"/>
          <w:b w:val="0"/>
          <w:bCs w:val="0"/>
          <w:color w:val="00B0F0"/>
          <w:sz w:val="32"/>
          <w:szCs w:val="32"/>
          <w:lang w:eastAsia="zh-CN"/>
        </w:rPr>
        <w:t>任务</w:t>
      </w:r>
      <w:r>
        <w:rPr>
          <w:rFonts w:hint="eastAsia" w:ascii="微软简老宋" w:hAnsi="微软简老宋" w:eastAsia="微软简老宋" w:cs="微软简老宋"/>
          <w:b w:val="0"/>
          <w:bCs w:val="0"/>
          <w:color w:val="00B0F0"/>
          <w:sz w:val="32"/>
          <w:szCs w:val="32"/>
          <w:lang w:val="en-US" w:eastAsia="zh-CN"/>
        </w:rPr>
        <w:t>四  神经组织</w:t>
      </w:r>
    </w:p>
    <w:tbl>
      <w:tblPr>
        <w:tblStyle w:val="10"/>
        <w:tblW w:w="10488" w:type="dxa"/>
        <w:jc w:val="center"/>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584"/>
        <w:gridCol w:w="7208"/>
        <w:gridCol w:w="1696"/>
      </w:tblGrid>
      <w:tr w14:paraId="035DB3B2">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DC48122">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w:t>
            </w:r>
            <w:r>
              <w:rPr>
                <w:rFonts w:hint="eastAsia" w:ascii="Times New Roman" w:hAnsi="Times New Roman"/>
                <w:b/>
                <w:sz w:val="24"/>
                <w:szCs w:val="24"/>
              </w:rPr>
              <w:t>题</w:t>
            </w:r>
          </w:p>
        </w:tc>
        <w:tc>
          <w:tcPr>
            <w:tcW w:w="8904" w:type="dxa"/>
            <w:gridSpan w:val="2"/>
            <w:tcBorders>
              <w:tl2br w:val="nil"/>
              <w:tr2bl w:val="nil"/>
            </w:tcBorders>
            <w:vAlign w:val="center"/>
          </w:tcPr>
          <w:p w14:paraId="46CC147D">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val="en-US" w:eastAsia="zh-CN"/>
              </w:rPr>
            </w:pPr>
            <w:r>
              <w:rPr>
                <w:rFonts w:hint="eastAsia" w:ascii="Times New Roman" w:hAnsi="Times New Roman"/>
                <w:sz w:val="24"/>
                <w:szCs w:val="24"/>
                <w:lang w:val="en-US" w:eastAsia="zh-CN"/>
              </w:rPr>
              <w:t>神经组织</w:t>
            </w:r>
          </w:p>
        </w:tc>
      </w:tr>
      <w:tr w14:paraId="4E51E4AC">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614A3815">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课时</w:t>
            </w:r>
          </w:p>
        </w:tc>
        <w:tc>
          <w:tcPr>
            <w:tcW w:w="8904" w:type="dxa"/>
            <w:gridSpan w:val="2"/>
            <w:tcBorders>
              <w:tl2br w:val="nil"/>
              <w:tr2bl w:val="nil"/>
            </w:tcBorders>
            <w:vAlign w:val="center"/>
          </w:tcPr>
          <w:p w14:paraId="4D9113CA">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lang w:val="en-US" w:eastAsia="zh-CN"/>
              </w:rPr>
              <w:t>2</w:t>
            </w:r>
            <w:r>
              <w:rPr>
                <w:rFonts w:hint="default"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90</w:t>
            </w:r>
            <w:r>
              <w:rPr>
                <w:rFonts w:hint="eastAsia" w:ascii="Times New Roman" w:hAnsi="宋体"/>
                <w:sz w:val="24"/>
                <w:szCs w:val="24"/>
              </w:rPr>
              <w:t>min）</w:t>
            </w:r>
          </w:p>
        </w:tc>
      </w:tr>
      <w:tr w14:paraId="02C2BDD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bottom w:val="double" w:color="4472C4" w:themeColor="accent5" w:sz="4" w:space="0"/>
              <w:tl2br w:val="nil"/>
              <w:tr2bl w:val="nil"/>
            </w:tcBorders>
            <w:shd w:val="clear" w:color="auto" w:fill="B7F1FF"/>
            <w:vAlign w:val="center"/>
          </w:tcPr>
          <w:p w14:paraId="4992B396">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教学设计</w:t>
            </w:r>
          </w:p>
        </w:tc>
        <w:tc>
          <w:tcPr>
            <w:tcW w:w="8904" w:type="dxa"/>
            <w:gridSpan w:val="2"/>
            <w:tcBorders>
              <w:bottom w:val="double" w:color="4472C4" w:themeColor="accent5" w:sz="4" w:space="0"/>
              <w:tl2br w:val="nil"/>
              <w:tr2bl w:val="nil"/>
            </w:tcBorders>
            <w:vAlign w:val="center"/>
          </w:tcPr>
          <w:p w14:paraId="7CE0DBB6">
            <w:pPr>
              <w:keepNext w:val="0"/>
              <w:keepLines w:val="0"/>
              <w:suppressLineNumbers w:val="0"/>
              <w:spacing w:before="0" w:beforeAutospacing="0" w:after="0" w:afterAutospacing="0" w:line="360" w:lineRule="auto"/>
              <w:ind w:left="0" w:right="0" w:hanging="8"/>
              <w:rPr>
                <w:rFonts w:hint="eastAsia" w:ascii="Times New Roman" w:hAnsi="宋体"/>
                <w:sz w:val="24"/>
                <w:szCs w:val="24"/>
                <w:lang w:val="en-US" w:eastAsia="zh-CN"/>
              </w:rPr>
            </w:pPr>
            <w:r>
              <w:rPr>
                <w:rFonts w:hint="eastAsia" w:ascii="Times New Roman" w:hAnsi="宋体"/>
                <w:kern w:val="0"/>
                <w:sz w:val="24"/>
                <w:szCs w:val="24"/>
              </w:rPr>
              <w:t>第</w:t>
            </w:r>
            <w:r>
              <w:rPr>
                <w:rFonts w:hint="eastAsia" w:ascii="Times New Roman" w:hAnsi="宋体"/>
                <w:kern w:val="0"/>
                <w:sz w:val="24"/>
                <w:szCs w:val="24"/>
                <w:lang w:val="en-US" w:eastAsia="zh-CN"/>
              </w:rPr>
              <w:t>1</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val="en-US" w:eastAsia="zh-CN"/>
              </w:rPr>
              <w:t>--作业布置（2min）</w:t>
            </w:r>
          </w:p>
          <w:p w14:paraId="1BAB12C8">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eastAsia" w:ascii="Times New Roman" w:hAnsi="宋体"/>
                <w:kern w:val="0"/>
                <w:sz w:val="24"/>
                <w:szCs w:val="24"/>
              </w:rPr>
              <w:t>第</w:t>
            </w:r>
            <w:r>
              <w:rPr>
                <w:rFonts w:hint="eastAsia" w:ascii="Times New Roman" w:hAnsi="宋体"/>
                <w:kern w:val="0"/>
                <w:sz w:val="24"/>
                <w:szCs w:val="24"/>
                <w:lang w:val="en-US" w:eastAsia="zh-CN"/>
              </w:rPr>
              <w:t>2</w:t>
            </w:r>
            <w:r>
              <w:rPr>
                <w:rFonts w:hint="eastAsia" w:ascii="Times New Roman" w:hAnsi="宋体"/>
                <w:kern w:val="0"/>
                <w:sz w:val="24"/>
                <w:szCs w:val="24"/>
              </w:rPr>
              <w:t>节课：</w:t>
            </w: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eastAsia="zh-CN"/>
              </w:rPr>
              <w:t>知识讲解</w:t>
            </w:r>
            <w:r>
              <w:rPr>
                <w:rFonts w:hint="eastAsia" w:ascii="Times New Roman" w:hAnsi="宋体"/>
                <w:sz w:val="24"/>
                <w:szCs w:val="24"/>
              </w:rPr>
              <w:t>（</w:t>
            </w:r>
            <w:r>
              <w:rPr>
                <w:rFonts w:hint="default" w:ascii="Times New Roman" w:hAnsi="宋体"/>
                <w:sz w:val="24"/>
                <w:szCs w:val="24"/>
              </w:rPr>
              <w:t>40</w:t>
            </w:r>
            <w:r>
              <w:rPr>
                <w:rFonts w:hint="eastAsia" w:ascii="Times New Roman" w:hAnsi="宋体"/>
                <w:sz w:val="24"/>
                <w:szCs w:val="24"/>
              </w:rPr>
              <w:t>min）</w:t>
            </w:r>
            <w:r>
              <w:rPr>
                <w:rFonts w:hint="eastAsia" w:ascii="Times New Roman" w:hAnsi="宋体"/>
                <w:sz w:val="24"/>
                <w:szCs w:val="24"/>
                <w:lang w:val="en-US" w:eastAsia="zh-CN"/>
              </w:rPr>
              <w:t>--作业布置（3min）</w:t>
            </w:r>
          </w:p>
        </w:tc>
      </w:tr>
      <w:tr w14:paraId="798019C1">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bottom w:val="double" w:color="4472C4" w:themeColor="accent5" w:sz="4" w:space="0"/>
            </w:tcBorders>
            <w:shd w:val="clear" w:color="auto" w:fill="00B0F0"/>
            <w:vAlign w:val="center"/>
          </w:tcPr>
          <w:p w14:paraId="4E3D3984">
            <w:pPr>
              <w:keepNext w:val="0"/>
              <w:keepLines w:val="0"/>
              <w:suppressLineNumbers w:val="0"/>
              <w:spacing w:before="0" w:beforeAutospacing="0" w:after="0" w:afterAutospacing="0" w:line="360" w:lineRule="auto"/>
              <w:ind w:left="0" w:right="0" w:hanging="8"/>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教学过程</w:t>
            </w:r>
          </w:p>
        </w:tc>
        <w:tc>
          <w:tcPr>
            <w:tcW w:w="7208" w:type="dxa"/>
            <w:tcBorders>
              <w:top w:val="double" w:color="4472C4" w:themeColor="accent5" w:sz="4" w:space="0"/>
              <w:bottom w:val="double" w:color="4472C4" w:themeColor="accent5" w:sz="4" w:space="0"/>
            </w:tcBorders>
            <w:shd w:val="clear" w:color="auto" w:fill="00B0F0"/>
            <w:vAlign w:val="center"/>
          </w:tcPr>
          <w:p w14:paraId="19F27597">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主要教学内容及步骤</w:t>
            </w:r>
          </w:p>
        </w:tc>
        <w:tc>
          <w:tcPr>
            <w:tcW w:w="1696" w:type="dxa"/>
            <w:tcBorders>
              <w:top w:val="double" w:color="4472C4" w:themeColor="accent5" w:sz="4" w:space="0"/>
              <w:bottom w:val="double" w:color="4472C4" w:themeColor="accent5" w:sz="4" w:space="0"/>
            </w:tcBorders>
            <w:shd w:val="clear" w:color="auto" w:fill="00B0F0"/>
            <w:vAlign w:val="center"/>
          </w:tcPr>
          <w:p w14:paraId="5A55D932">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default" w:ascii="Times New Roman" w:hAnsi="Times New Roman"/>
                <w:b/>
                <w:bCs w:val="0"/>
                <w:color w:val="FFFFFF" w:themeColor="background1"/>
                <w:sz w:val="24"/>
                <w:szCs w:val="24"/>
                <w14:textFill>
                  <w14:solidFill>
                    <w14:schemeClr w14:val="bg1"/>
                  </w14:solidFill>
                </w14:textFill>
              </w:rPr>
              <w:t>设计意图</w:t>
            </w:r>
          </w:p>
        </w:tc>
      </w:tr>
      <w:tr w14:paraId="737D9744">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tl2br w:val="nil"/>
              <w:tr2bl w:val="nil"/>
            </w:tcBorders>
            <w:shd w:val="clear" w:color="auto" w:fill="B7F1FF"/>
            <w:vAlign w:val="center"/>
          </w:tcPr>
          <w:p w14:paraId="36D89E74">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考勤</w:t>
            </w:r>
          </w:p>
          <w:p w14:paraId="6E6244BD">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w:t>
            </w:r>
            <w:r>
              <w:rPr>
                <w:rFonts w:hint="eastAsia" w:ascii="Times New Roman" w:hAnsi="Times New Roman"/>
                <w:b/>
                <w:sz w:val="24"/>
                <w:szCs w:val="24"/>
                <w:lang w:val="en-US" w:eastAsia="zh-CN"/>
              </w:rPr>
              <w:t>2min</w:t>
            </w:r>
            <w:r>
              <w:rPr>
                <w:rFonts w:hint="eastAsia" w:ascii="Times New Roman" w:hAnsi="Times New Roman"/>
                <w:b/>
                <w:sz w:val="24"/>
                <w:szCs w:val="24"/>
                <w:lang w:eastAsia="zh-CN"/>
              </w:rPr>
              <w:t>）</w:t>
            </w:r>
          </w:p>
        </w:tc>
        <w:tc>
          <w:tcPr>
            <w:tcW w:w="7208" w:type="dxa"/>
            <w:tcBorders>
              <w:top w:val="double" w:color="4472C4" w:themeColor="accent5" w:sz="4" w:space="0"/>
              <w:tl2br w:val="nil"/>
              <w:tr2bl w:val="nil"/>
            </w:tcBorders>
            <w:vAlign w:val="center"/>
          </w:tcPr>
          <w:p w14:paraId="7AC34D8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14:paraId="0B6B76D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548235" w:themeColor="accent6" w:themeShade="BF"/>
                <w:sz w:val="24"/>
                <w:szCs w:val="24"/>
              </w:rPr>
              <w:t>■</w:t>
            </w:r>
            <w:r>
              <w:rPr>
                <w:rFonts w:hint="eastAsia" w:ascii="Times New Roman" w:hAnsi="Times New Roman"/>
                <w:color w:val="548235" w:themeColor="accent6" w:themeShade="BF"/>
                <w:sz w:val="24"/>
                <w:szCs w:val="24"/>
                <w:lang w:eastAsia="zh-CN"/>
              </w:rPr>
              <w:t>【学生】</w:t>
            </w:r>
            <w:r>
              <w:rPr>
                <w:rFonts w:hint="eastAsia" w:ascii="Times New Roman" w:hAnsi="Times New Roman"/>
                <w:color w:val="548235" w:themeColor="accent6" w:themeShade="BF"/>
                <w:sz w:val="24"/>
                <w:szCs w:val="24"/>
              </w:rPr>
              <w:t>班干部报请假人员及原因</w:t>
            </w:r>
          </w:p>
        </w:tc>
        <w:tc>
          <w:tcPr>
            <w:tcW w:w="1696" w:type="dxa"/>
            <w:tcBorders>
              <w:top w:val="double" w:color="4472C4" w:themeColor="accent5" w:sz="4" w:space="0"/>
              <w:tl2br w:val="nil"/>
              <w:tr2bl w:val="nil"/>
            </w:tcBorders>
            <w:vAlign w:val="center"/>
          </w:tcPr>
          <w:p w14:paraId="62665CB1">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14:paraId="6BD7DCD1">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7A9C86A4">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导入</w:t>
            </w:r>
          </w:p>
          <w:p w14:paraId="6BEB46F2">
            <w:pPr>
              <w:keepNext w:val="0"/>
              <w:keepLines w:val="0"/>
              <w:suppressLineNumbers w:val="0"/>
              <w:spacing w:before="0" w:beforeAutospacing="0" w:after="0" w:afterAutospacing="0" w:line="360" w:lineRule="auto"/>
              <w:ind w:left="0" w:right="0" w:hanging="8"/>
              <w:jc w:val="center"/>
              <w:rPr>
                <w:rFonts w:hint="default" w:ascii="Times New Roman" w:hAnsi="Times New Roman"/>
                <w:sz w:val="24"/>
                <w:szCs w:val="24"/>
              </w:rPr>
            </w:pPr>
            <w:r>
              <w:rPr>
                <w:rFonts w:hint="eastAsia" w:ascii="Times New Roman" w:hAnsi="Times New Roman"/>
                <w:b/>
                <w:sz w:val="24"/>
                <w:szCs w:val="24"/>
                <w:lang w:eastAsia="zh-CN"/>
              </w:rPr>
              <w:t>（</w:t>
            </w:r>
            <w:r>
              <w:rPr>
                <w:rFonts w:hint="eastAsia" w:ascii="Times New Roman" w:hAnsi="Times New Roman"/>
                <w:b/>
                <w:sz w:val="24"/>
                <w:szCs w:val="24"/>
                <w:lang w:val="en-US" w:eastAsia="zh-CN"/>
              </w:rPr>
              <w:t>3min</w:t>
            </w:r>
            <w:r>
              <w:rPr>
                <w:rFonts w:hint="eastAsia" w:ascii="Times New Roman" w:hAnsi="Times New Roman"/>
                <w:b/>
                <w:sz w:val="24"/>
                <w:szCs w:val="24"/>
                <w:lang w:eastAsia="zh-CN"/>
              </w:rPr>
              <w:t>）</w:t>
            </w:r>
          </w:p>
        </w:tc>
        <w:tc>
          <w:tcPr>
            <w:tcW w:w="7208" w:type="dxa"/>
            <w:tcBorders>
              <w:tl2br w:val="nil"/>
              <w:tr2bl w:val="nil"/>
            </w:tcBorders>
            <w:vAlign w:val="center"/>
          </w:tcPr>
          <w:p w14:paraId="5A44CED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1、</w:t>
            </w:r>
            <w:r>
              <w:rPr>
                <w:rFonts w:hint="default" w:ascii="Times New Roman" w:hAnsi="Times New Roman"/>
                <w:sz w:val="24"/>
                <w:szCs w:val="24"/>
                <w:lang w:val="en-US" w:eastAsia="zh-CN"/>
              </w:rPr>
              <w:t>提问：之前学习的肌组织（骨骼肌、心肌、平滑肌）收缩需要什么信号调控？人体如何感知疼痛、温度等刺激并做出反应？（引导学生联想到 “神经信号”）​</w:t>
            </w:r>
          </w:p>
          <w:p w14:paraId="43CF7BA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2、</w:t>
            </w:r>
            <w:r>
              <w:rPr>
                <w:rFonts w:hint="default" w:ascii="Times New Roman" w:hAnsi="Times New Roman"/>
                <w:sz w:val="24"/>
                <w:szCs w:val="24"/>
                <w:lang w:val="en-US" w:eastAsia="zh-CN"/>
              </w:rPr>
              <w:t>展示人体神经系统分布图（中枢：脑、脊髓；周围：神经），结合 “手碰到热水会迅速缩回” 的生活实例，引出本节课主题 —— 神经组织，说明其是 “接收刺激、传递信息、调节功能” 的核心组织，激发学生学习兴趣。</w:t>
            </w:r>
          </w:p>
        </w:tc>
        <w:tc>
          <w:tcPr>
            <w:tcW w:w="1696" w:type="dxa"/>
            <w:tcBorders>
              <w:tl2br w:val="nil"/>
              <w:tr2bl w:val="nil"/>
            </w:tcBorders>
            <w:vAlign w:val="center"/>
          </w:tcPr>
          <w:p w14:paraId="3975855B">
            <w:pPr>
              <w:keepNext w:val="0"/>
              <w:keepLines w:val="0"/>
              <w:widowControl/>
              <w:suppressLineNumbers w:val="0"/>
              <w:spacing w:before="100" w:beforeAutospacing="1" w:after="100" w:afterAutospacing="1" w:line="480" w:lineRule="atLeast"/>
              <w:ind w:left="0" w:right="0"/>
              <w:jc w:val="left"/>
              <w:rPr>
                <w:rFonts w:hint="eastAsia" w:ascii="宋体" w:hAnsi="宋体" w:cs="宋体"/>
                <w:kern w:val="0"/>
                <w:sz w:val="24"/>
                <w:szCs w:val="21"/>
                <w:lang w:val="en-US" w:eastAsia="zh-CN"/>
              </w:rPr>
            </w:pPr>
          </w:p>
        </w:tc>
      </w:tr>
      <w:tr w14:paraId="7E9E959C">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4F9167B">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48BA3FE7">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Times New Roman"/>
                <w:sz w:val="24"/>
                <w:szCs w:val="24"/>
              </w:rPr>
              <w:t>（</w:t>
            </w:r>
            <w:r>
              <w:rPr>
                <w:rFonts w:hint="eastAsia" w:ascii="Times New Roman" w:hAnsi="Times New Roman"/>
                <w:sz w:val="24"/>
                <w:szCs w:val="24"/>
                <w:lang w:val="en-US" w:eastAsia="zh-CN"/>
              </w:rPr>
              <w:t>80</w:t>
            </w:r>
            <w:r>
              <w:rPr>
                <w:rFonts w:hint="eastAsia" w:ascii="Times New Roman" w:hAnsi="Times New Roman"/>
                <w:sz w:val="24"/>
                <w:szCs w:val="24"/>
              </w:rPr>
              <w:t>min</w:t>
            </w:r>
            <w:r>
              <w:rPr>
                <w:rFonts w:hint="default" w:ascii="Times New Roman" w:hAnsi="Times New Roman"/>
                <w:sz w:val="24"/>
                <w:szCs w:val="24"/>
              </w:rPr>
              <w:t>）</w:t>
            </w:r>
          </w:p>
        </w:tc>
        <w:tc>
          <w:tcPr>
            <w:tcW w:w="7208" w:type="dxa"/>
            <w:tcBorders>
              <w:tl2br w:val="nil"/>
              <w:tr2bl w:val="nil"/>
            </w:tcBorders>
            <w:vAlign w:val="center"/>
          </w:tcPr>
          <w:p w14:paraId="121F5E1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default" w:ascii="Times New Roman" w:hAnsi="Times New Roman"/>
                <w:sz w:val="24"/>
                <w:szCs w:val="24"/>
                <w:lang w:val="en-US" w:eastAsia="zh-CN"/>
              </w:rPr>
              <w:t>一、神经组织概述​</w:t>
            </w:r>
          </w:p>
          <w:p w14:paraId="51CC693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1、</w:t>
            </w:r>
            <w:r>
              <w:rPr>
                <w:rFonts w:hint="default" w:ascii="Times New Roman" w:hAnsi="Times New Roman"/>
                <w:sz w:val="24"/>
                <w:szCs w:val="24"/>
                <w:lang w:val="en-US" w:eastAsia="zh-CN"/>
              </w:rPr>
              <w:t>组成：明确神经组织由神经细胞（神经元）和神经胶质细胞</w:t>
            </w:r>
          </w:p>
          <w:p w14:paraId="2083607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default" w:ascii="Times New Roman" w:hAnsi="Times New Roman"/>
                <w:sz w:val="24"/>
                <w:szCs w:val="24"/>
                <w:lang w:val="en-US" w:eastAsia="zh-CN"/>
              </w:rPr>
              <w:t>（神经胶质）组成，展示两者的比例关系（神经胶质细胞数量远多于神经元，约 10:1）。​</w:t>
            </w:r>
          </w:p>
          <w:p w14:paraId="7BCB8F6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2、</w:t>
            </w:r>
            <w:r>
              <w:rPr>
                <w:rFonts w:hint="default" w:ascii="Times New Roman" w:hAnsi="Times New Roman"/>
                <w:sz w:val="24"/>
                <w:szCs w:val="24"/>
                <w:lang w:val="en-US" w:eastAsia="zh-CN"/>
              </w:rPr>
              <w:t>核心功能：神经元是神经组织的功能单位，负责接受刺激、产生兴奋、传导兴奋；神经胶质细胞是辅助细胞，起支持、保护、营养、绝缘作用，两者协同完成神经功能。​</w:t>
            </w:r>
          </w:p>
          <w:p w14:paraId="3A9686D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default" w:ascii="Times New Roman" w:hAnsi="Times New Roman"/>
                <w:sz w:val="24"/>
                <w:szCs w:val="24"/>
                <w:lang w:val="en-US" w:eastAsia="zh-CN"/>
              </w:rPr>
              <w:t>二、神经元​</w:t>
            </w:r>
          </w:p>
          <w:p w14:paraId="7B14529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1、</w:t>
            </w:r>
            <w:r>
              <w:rPr>
                <w:rFonts w:hint="default" w:ascii="Times New Roman" w:hAnsi="Times New Roman"/>
                <w:sz w:val="24"/>
                <w:szCs w:val="24"/>
                <w:lang w:val="en-US" w:eastAsia="zh-CN"/>
              </w:rPr>
              <w:t>形态结构（重点讲解）：通过三维动画和光镜图片，分三部分讲解：</w:t>
            </w:r>
          </w:p>
          <w:p w14:paraId="5DD9686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（1）</w:t>
            </w:r>
            <w:r>
              <w:rPr>
                <w:rFonts w:hint="default" w:ascii="Times New Roman" w:hAnsi="Times New Roman"/>
                <w:sz w:val="24"/>
                <w:szCs w:val="24"/>
                <w:lang w:val="en-US" w:eastAsia="zh-CN"/>
              </w:rPr>
              <w:t>胞体：呈圆形、锥体形或星形，是神经元的代谢和营养中心。胞核大而圆，核仁明显；胞质内含有尼氏体（光镜下呈嗜碱性斑点或斑块，电镜下为粗面内质网和游离核糖体，功能是合成蛋白质，如神经递质的前体物质）和神经原纤维（光镜下呈细丝状，电镜下为微管和微丝，功能是维持神经元形态、参与物质运输，如轴突内的物质双向运输）。结合 “尼氏体丰富的神经元合成功能旺盛” 的特点，举例说明脊髓前角运动神经元胞体大、尼氏体多，能合成大量蛋白质支持长轴突的功能。​</w:t>
            </w:r>
          </w:p>
          <w:p w14:paraId="4661AB2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（2）</w:t>
            </w:r>
            <w:r>
              <w:rPr>
                <w:rFonts w:hint="default" w:ascii="Times New Roman" w:hAnsi="Times New Roman"/>
                <w:sz w:val="24"/>
                <w:szCs w:val="24"/>
                <w:lang w:val="en-US" w:eastAsia="zh-CN"/>
              </w:rPr>
              <w:t>树突：由胞体发出，分支多且短，呈树枝状，表面有许多棘突（增加表面积，利于接受刺激）。功能是接受来自其他神经元或感受器的刺激，并将兴奋传向胞体。通过动画展示 “树突分支越多，接受信息的范围越广”。​</w:t>
            </w:r>
          </w:p>
          <w:p w14:paraId="2269B13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（3）</w:t>
            </w:r>
            <w:r>
              <w:rPr>
                <w:rFonts w:hint="default" w:ascii="Times New Roman" w:hAnsi="Times New Roman"/>
                <w:sz w:val="24"/>
                <w:szCs w:val="24"/>
                <w:lang w:val="en-US" w:eastAsia="zh-CN"/>
              </w:rPr>
              <w:t>轴突：每个神经元只有一条轴突，由胞体的轴丘（无尼氏体，光镜下呈淡染区）发出，长短不一（数微米至 1 米以上），末端分支形成轴突终末。功能是将胞体产生的兴奋传向其他神经元或效应器（肌细胞、腺细胞）。强调轴突内无尼氏体，其所需蛋白质由胞体合成后通过神经原纤维运输而来。​</w:t>
            </w:r>
          </w:p>
          <w:p w14:paraId="40AD10B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2、</w:t>
            </w:r>
            <w:r>
              <w:rPr>
                <w:rFonts w:hint="default" w:ascii="Times New Roman" w:hAnsi="Times New Roman"/>
                <w:sz w:val="24"/>
                <w:szCs w:val="24"/>
                <w:lang w:val="en-US" w:eastAsia="zh-CN"/>
              </w:rPr>
              <w:t>分类：​</w:t>
            </w:r>
          </w:p>
          <w:p w14:paraId="7092905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（1）</w:t>
            </w:r>
            <w:r>
              <w:rPr>
                <w:rFonts w:hint="default" w:ascii="Times New Roman" w:hAnsi="Times New Roman"/>
                <w:sz w:val="24"/>
                <w:szCs w:val="24"/>
                <w:lang w:val="en-US" w:eastAsia="zh-CN"/>
              </w:rPr>
              <w:t>按突起数量：多极神经元（有一个轴突和多个树突，如脊髓前角运动神经元，人体中最常见）、双极神经元（有一个树突和一个轴突，如视网膜的感光神经元）、假单极神经元（从胞体发出一条突起，随后分为两支，一支为周围突（接受刺激），一支为中枢突（传导兴奋），如脊神经节神经元）。结合示意图和分布实例，帮助学生理解分类依据。​</w:t>
            </w:r>
          </w:p>
          <w:p w14:paraId="2BA3864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（2）</w:t>
            </w:r>
            <w:r>
              <w:rPr>
                <w:rFonts w:hint="default" w:ascii="Times New Roman" w:hAnsi="Times New Roman"/>
                <w:sz w:val="24"/>
                <w:szCs w:val="24"/>
                <w:lang w:val="en-US" w:eastAsia="zh-CN"/>
              </w:rPr>
              <w:t>按功能：感觉神经元（传入神经元，将感受器的兴奋传入中枢，如脊神经节的假单极神经元）、运动神经元（传出神经元，将中枢的兴奋传向效应器，如脊髓前角运动神经元）、中间神经元（联络神经元，位于感觉与运动神经元之间，起整合信息作用，主要存在于中枢神经系统，数量最多）。通过 “手碰热水→感觉神经元→中间神经元→运动神经元→肌肉收缩缩回” 的反射弧实例，说明三类神经元的协同作用。​</w:t>
            </w:r>
          </w:p>
          <w:p w14:paraId="64C1592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3、</w:t>
            </w:r>
            <w:r>
              <w:rPr>
                <w:rFonts w:hint="default" w:ascii="Times New Roman" w:hAnsi="Times New Roman"/>
                <w:sz w:val="24"/>
                <w:szCs w:val="24"/>
                <w:lang w:val="en-US" w:eastAsia="zh-CN"/>
              </w:rPr>
              <w:t>功能：总结神经元的核心功能 —— 接受刺激、产生兴奋、传导兴奋，是神经系统实现感觉、运动、思维等功能的结构基础。</w:t>
            </w:r>
          </w:p>
          <w:p w14:paraId="2C9C0F5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三</w:t>
            </w:r>
            <w:r>
              <w:rPr>
                <w:rFonts w:hint="default" w:ascii="Times New Roman" w:hAnsi="Times New Roman"/>
                <w:sz w:val="24"/>
                <w:szCs w:val="24"/>
                <w:lang w:val="en-US" w:eastAsia="zh-CN"/>
              </w:rPr>
              <w:t>、突触</w:t>
            </w:r>
          </w:p>
          <w:p w14:paraId="7F857C7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1、</w:t>
            </w:r>
            <w:r>
              <w:rPr>
                <w:rFonts w:hint="default" w:ascii="Times New Roman" w:hAnsi="Times New Roman"/>
                <w:sz w:val="24"/>
                <w:szCs w:val="24"/>
                <w:lang w:val="en-US" w:eastAsia="zh-CN"/>
              </w:rPr>
              <w:t>概念：明确突触是神经元与神经元之间、神经元与效应器之间传递信息的特化连接结构，是神经调节中信息传递的关键环节。</w:t>
            </w:r>
          </w:p>
          <w:p w14:paraId="750913D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2</w:t>
            </w:r>
            <w:r>
              <w:rPr>
                <w:rFonts w:hint="default" w:ascii="Times New Roman" w:hAnsi="Times New Roman"/>
                <w:sz w:val="24"/>
                <w:szCs w:val="24"/>
                <w:lang w:val="en-US" w:eastAsia="zh-CN"/>
              </w:rPr>
              <w:t>分类：按传递方式分为化学突触（通过神经递质传递信息，人体中绝大多数突触）和电突触（通过缝隙连接传递电信号，速度快，如心肌细胞间的连接），重点讲解化学突触。​</w:t>
            </w:r>
          </w:p>
          <w:p w14:paraId="7149E64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（1）</w:t>
            </w:r>
            <w:r>
              <w:rPr>
                <w:rFonts w:hint="default" w:ascii="Times New Roman" w:hAnsi="Times New Roman"/>
                <w:sz w:val="24"/>
                <w:szCs w:val="24"/>
                <w:lang w:val="en-US" w:eastAsia="zh-CN"/>
              </w:rPr>
              <w:t>化学突触的结构（超微结构）：通过电镜图片和三维动画，清晰展示三部分：​</w:t>
            </w:r>
          </w:p>
          <w:p w14:paraId="264EF49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default" w:ascii="Times New Roman" w:hAnsi="Times New Roman"/>
                <w:sz w:val="24"/>
                <w:szCs w:val="24"/>
                <w:lang w:val="en-US" w:eastAsia="zh-CN"/>
              </w:rPr>
              <w:t>突触前膜：为前一个神经元轴突终末的细胞膜，膜上有电压门控钙离子通道，胞质内含有突触小泡（储存神经递质，如乙酰胆碱、去甲肾上腺素）。​</w:t>
            </w:r>
          </w:p>
          <w:p w14:paraId="1802252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default" w:ascii="Times New Roman" w:hAnsi="Times New Roman"/>
                <w:sz w:val="24"/>
                <w:szCs w:val="24"/>
                <w:lang w:val="en-US" w:eastAsia="zh-CN"/>
              </w:rPr>
              <w:t>突触间隙：位于突触前膜与突触后膜之间的狭窄间隙（约 20-30nm），内有组织液，神经递质可在此扩散。​</w:t>
            </w:r>
          </w:p>
          <w:p w14:paraId="5D96016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default" w:ascii="Times New Roman" w:hAnsi="Times New Roman"/>
                <w:sz w:val="24"/>
                <w:szCs w:val="24"/>
                <w:lang w:val="en-US" w:eastAsia="zh-CN"/>
              </w:rPr>
              <w:t>突触后膜：为后一个神经元的树突膜、胞体膜或效应器细胞膜，膜上有特异性神经递质受体（如乙酰胆碱受体），能与神经递质结合。​</w:t>
            </w:r>
          </w:p>
          <w:p w14:paraId="2173593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（2）</w:t>
            </w:r>
            <w:r>
              <w:rPr>
                <w:rFonts w:hint="default" w:ascii="Times New Roman" w:hAnsi="Times New Roman"/>
                <w:sz w:val="24"/>
                <w:szCs w:val="24"/>
                <w:lang w:val="en-US" w:eastAsia="zh-CN"/>
              </w:rPr>
              <w:t>化学突触的信息传递过程：通过动态视频演示，分步讲解：</w:t>
            </w:r>
          </w:p>
          <w:p w14:paraId="68374A8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a、</w:t>
            </w:r>
            <w:r>
              <w:rPr>
                <w:rFonts w:hint="default" w:ascii="Times New Roman" w:hAnsi="Times New Roman"/>
                <w:sz w:val="24"/>
                <w:szCs w:val="24"/>
                <w:lang w:val="en-US" w:eastAsia="zh-CN"/>
              </w:rPr>
              <w:t>神经冲动（电信号）传到突触前神经元的轴突终末，使突触前膜去极化；​</w:t>
            </w:r>
          </w:p>
          <w:p w14:paraId="1B004F3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b、</w:t>
            </w:r>
            <w:r>
              <w:rPr>
                <w:rFonts w:hint="default" w:ascii="Times New Roman" w:hAnsi="Times New Roman"/>
                <w:sz w:val="24"/>
                <w:szCs w:val="24"/>
                <w:lang w:val="en-US" w:eastAsia="zh-CN"/>
              </w:rPr>
              <w:t>突触前膜上的钙离子通道开放，钙离子进入胞质；​</w:t>
            </w:r>
          </w:p>
          <w:p w14:paraId="35AA272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c、</w:t>
            </w:r>
            <w:r>
              <w:rPr>
                <w:rFonts w:hint="default" w:ascii="Times New Roman" w:hAnsi="Times New Roman"/>
                <w:sz w:val="24"/>
                <w:szCs w:val="24"/>
                <w:lang w:val="en-US" w:eastAsia="zh-CN"/>
              </w:rPr>
              <w:t>钙离子触发突触小泡向突触前膜移动并与膜融合，释放神经递质（化学信号）到突触间隙；​</w:t>
            </w:r>
          </w:p>
          <w:p w14:paraId="1DFBE6C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d、</w:t>
            </w:r>
            <w:r>
              <w:rPr>
                <w:rFonts w:hint="default" w:ascii="Times New Roman" w:hAnsi="Times New Roman"/>
                <w:sz w:val="24"/>
                <w:szCs w:val="24"/>
                <w:lang w:val="en-US" w:eastAsia="zh-CN"/>
              </w:rPr>
              <w:t>神经递质扩散至突触后膜，与膜上的受体结合；​</w:t>
            </w:r>
          </w:p>
          <w:p w14:paraId="5D7FE04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e、</w:t>
            </w:r>
            <w:r>
              <w:rPr>
                <w:rFonts w:hint="default" w:ascii="Times New Roman" w:hAnsi="Times New Roman"/>
                <w:sz w:val="24"/>
                <w:szCs w:val="24"/>
                <w:lang w:val="en-US" w:eastAsia="zh-CN"/>
              </w:rPr>
              <w:t>受体激活，导致突触后膜离子通透性改变，产生局部电位（电信号），若局部电位达到阈值，则引发后一个神经元产生新的神经冲动（或效应器产生反应，如肌肉收缩）；​</w:t>
            </w:r>
          </w:p>
          <w:p w14:paraId="51B22D0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f、</w:t>
            </w:r>
            <w:r>
              <w:rPr>
                <w:rFonts w:hint="default" w:ascii="Times New Roman" w:hAnsi="Times New Roman"/>
                <w:sz w:val="24"/>
                <w:szCs w:val="24"/>
                <w:lang w:val="en-US" w:eastAsia="zh-CN"/>
              </w:rPr>
              <w:t>神经递质随后被突触间隙中的酶（如乙酰胆碱酯酶）分解或被突触前膜回收，避免持续作用。​</w:t>
            </w:r>
          </w:p>
          <w:p w14:paraId="1AB1F79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3、</w:t>
            </w:r>
            <w:r>
              <w:rPr>
                <w:rFonts w:hint="default" w:ascii="Times New Roman" w:hAnsi="Times New Roman"/>
                <w:sz w:val="24"/>
                <w:szCs w:val="24"/>
                <w:lang w:val="en-US" w:eastAsia="zh-CN"/>
              </w:rPr>
              <w:t>功能意义：说明化学突触的单向传递特点（只能从突触前膜传向突触后膜），保证神经信息传递的方向性，是人体实现精确调节（如学习、记忆、反射）的结构基础。结合 “重症肌无力患者因突触后膜乙酰胆碱受体减少，导致神经 - 肌肉传递障碍，出现肌肉无力” 的案例，帮助学生理解突触结构异常对功能的影响。</w:t>
            </w:r>
          </w:p>
          <w:p w14:paraId="195AA7D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四</w:t>
            </w:r>
            <w:r>
              <w:rPr>
                <w:rFonts w:hint="default" w:ascii="Times New Roman" w:hAnsi="Times New Roman"/>
                <w:sz w:val="24"/>
                <w:szCs w:val="24"/>
                <w:lang w:val="en-US" w:eastAsia="zh-CN"/>
              </w:rPr>
              <w:t>、神经胶质细胞​</w:t>
            </w:r>
          </w:p>
          <w:p w14:paraId="24611FB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default" w:ascii="Times New Roman" w:hAnsi="Times New Roman"/>
                <w:sz w:val="24"/>
                <w:szCs w:val="24"/>
                <w:lang w:val="en-US" w:eastAsia="zh-CN"/>
              </w:rPr>
              <w:t>特点：数量多、体积小，无尼氏体和神经原纤维，不能产生和传导兴奋，但有分裂增殖能力（尤其在损伤后）。​</w:t>
            </w:r>
          </w:p>
          <w:p w14:paraId="49792AC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1、</w:t>
            </w:r>
            <w:r>
              <w:rPr>
                <w:rFonts w:hint="default" w:ascii="Times New Roman" w:hAnsi="Times New Roman"/>
                <w:sz w:val="24"/>
                <w:szCs w:val="24"/>
                <w:lang w:val="en-US" w:eastAsia="zh-CN"/>
              </w:rPr>
              <w:t>中枢神经系统神经胶质细胞：结合光镜图片和功能动画，逐一讲解：</w:t>
            </w:r>
          </w:p>
          <w:p w14:paraId="7E866E8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（1）</w:t>
            </w:r>
            <w:r>
              <w:rPr>
                <w:rFonts w:hint="default" w:ascii="Times New Roman" w:hAnsi="Times New Roman"/>
                <w:sz w:val="24"/>
                <w:szCs w:val="24"/>
                <w:lang w:val="en-US" w:eastAsia="zh-CN"/>
              </w:rPr>
              <w:t>星形胶质细胞：体积最大，呈星形，突起多且末端形成脚板贴附于毛细血管壁，参与构成血脑屏障（阻止血液中有害物质进入脑组织），同时起支持、营养神经元的作用。举例说明 “血脑屏障对中枢神经系统的保护意义，以及药物通过血脑屏障的难度与临床用药的关系”。​</w:t>
            </w:r>
          </w:p>
          <w:p w14:paraId="0CECEC4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（2）</w:t>
            </w:r>
            <w:r>
              <w:rPr>
                <w:rFonts w:hint="default" w:ascii="Times New Roman" w:hAnsi="Times New Roman"/>
                <w:sz w:val="24"/>
                <w:szCs w:val="24"/>
                <w:lang w:val="en-US" w:eastAsia="zh-CN"/>
              </w:rPr>
              <w:t>少突胶质细胞：突起少，末端呈叶片状，包裹中枢神经系统的轴突形成髓鞘（绝缘作用，提高神经传导速度）。​</w:t>
            </w:r>
          </w:p>
          <w:p w14:paraId="70DB13D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（3）</w:t>
            </w:r>
            <w:r>
              <w:rPr>
                <w:rFonts w:hint="default" w:ascii="Times New Roman" w:hAnsi="Times New Roman"/>
                <w:sz w:val="24"/>
                <w:szCs w:val="24"/>
                <w:lang w:val="en-US" w:eastAsia="zh-CN"/>
              </w:rPr>
              <w:t>小胶质细胞：体积最小，呈梭形或多角形，具有吞噬功能，当中枢神经系统受损时，可转化为巨噬细胞清除坏死组织。​</w:t>
            </w:r>
          </w:p>
          <w:p w14:paraId="031B16B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（4）</w:t>
            </w:r>
            <w:r>
              <w:rPr>
                <w:rFonts w:hint="default" w:ascii="Times New Roman" w:hAnsi="Times New Roman"/>
                <w:sz w:val="24"/>
                <w:szCs w:val="24"/>
                <w:lang w:val="en-US" w:eastAsia="zh-CN"/>
              </w:rPr>
              <w:t>室管膜细胞：呈柱状或立方状，排列在脑室和脊髓中央管的腔面，形成室管膜，参与脑脊液的生成与循环。​</w:t>
            </w:r>
          </w:p>
          <w:p w14:paraId="50AF2A8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2、</w:t>
            </w:r>
            <w:r>
              <w:rPr>
                <w:rFonts w:hint="default" w:ascii="Times New Roman" w:hAnsi="Times New Roman"/>
                <w:sz w:val="24"/>
                <w:szCs w:val="24"/>
                <w:lang w:val="en-US" w:eastAsia="zh-CN"/>
              </w:rPr>
              <w:t>周围神经系统神经胶质细胞：​</w:t>
            </w:r>
          </w:p>
          <w:p w14:paraId="5D9C61B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（1）</w:t>
            </w:r>
            <w:r>
              <w:rPr>
                <w:rFonts w:hint="default" w:ascii="Times New Roman" w:hAnsi="Times New Roman"/>
                <w:sz w:val="24"/>
                <w:szCs w:val="24"/>
                <w:lang w:val="en-US" w:eastAsia="zh-CN"/>
              </w:rPr>
              <w:t>施万细胞（神经膜细胞）：呈长梭形，包裹周围神经系统的轴突，可形成髓鞘（有髓神经纤维）或直接包裹轴突（无髓神经纤维），起绝缘、保护、促进轴突再生的作用。通过动画展示施万细胞包裹轴突形成髓鞘的过程（多层细胞膜环绕）。​</w:t>
            </w:r>
          </w:p>
          <w:p w14:paraId="3F8D5E5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（2）</w:t>
            </w:r>
            <w:r>
              <w:rPr>
                <w:rFonts w:hint="default" w:ascii="Times New Roman" w:hAnsi="Times New Roman"/>
                <w:sz w:val="24"/>
                <w:szCs w:val="24"/>
                <w:lang w:val="en-US" w:eastAsia="zh-CN"/>
              </w:rPr>
              <w:t>卫星细胞：呈扁平状，包裹神经节内的神经元胞体，起支持、营养作用。​</w:t>
            </w:r>
          </w:p>
          <w:p w14:paraId="7C5B6CD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default" w:ascii="Times New Roman" w:hAnsi="Times New Roman"/>
                <w:sz w:val="24"/>
                <w:szCs w:val="24"/>
                <w:lang w:val="en-US" w:eastAsia="zh-CN"/>
              </w:rPr>
              <w:t>功能总结：强调神经胶质细胞通过支持、保护（如血脑屏障）、营养（供应神经元营养物质）、绝缘（形成髓鞘）四大功能，为神经元的正常工作提供保障，是神经组织不可或缺的组成部分。​​</w:t>
            </w:r>
          </w:p>
          <w:p w14:paraId="34B40FE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default" w:ascii="Times New Roman" w:hAnsi="Times New Roman"/>
                <w:sz w:val="24"/>
                <w:szCs w:val="24"/>
                <w:lang w:val="en-US" w:eastAsia="zh-CN"/>
              </w:rPr>
              <w:t>五、神经纤维​</w:t>
            </w:r>
          </w:p>
          <w:p w14:paraId="2F82EE0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1、</w:t>
            </w:r>
            <w:r>
              <w:rPr>
                <w:rFonts w:hint="default" w:ascii="Times New Roman" w:hAnsi="Times New Roman"/>
                <w:sz w:val="24"/>
                <w:szCs w:val="24"/>
                <w:lang w:val="en-US" w:eastAsia="zh-CN"/>
              </w:rPr>
              <w:t>组成：明确神经纤维由神经元的轴突（或长树突）与包裹它的神经胶质细胞鞘（中枢：少突胶质细胞；周围：施万细胞）共同构成。​</w:t>
            </w:r>
          </w:p>
          <w:p w14:paraId="67F3631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2、</w:t>
            </w:r>
            <w:r>
              <w:rPr>
                <w:rFonts w:hint="default" w:ascii="Times New Roman" w:hAnsi="Times New Roman"/>
                <w:sz w:val="24"/>
                <w:szCs w:val="24"/>
                <w:lang w:val="en-US" w:eastAsia="zh-CN"/>
              </w:rPr>
              <w:t>分类：​</w:t>
            </w:r>
          </w:p>
          <w:p w14:paraId="59DD832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（1）</w:t>
            </w:r>
            <w:r>
              <w:rPr>
                <w:rFonts w:hint="default" w:ascii="Times New Roman" w:hAnsi="Times New Roman"/>
                <w:sz w:val="24"/>
                <w:szCs w:val="24"/>
                <w:lang w:val="en-US" w:eastAsia="zh-CN"/>
              </w:rPr>
              <w:t>有髓神经纤维：轴突外有髓鞘包裹，髓鞘呈节段性，两段髓鞘之间的狭窄区域称为郎飞结。周围神经系统的有髓神经纤维，髓鞘由施万细胞的细胞膜反复包绕轴突形成；中枢神经系统的有髓神经纤维，髓鞘由少突胶质细胞的突起包绕轴突形成。通过动画展示髓鞘的节段性结构，说明郎飞结处无髓鞘，轴突直接暴露，是神经冲动传导的关键部位（冲动在郎飞结间跳跃式传导，速度快）。</w:t>
            </w:r>
          </w:p>
          <w:p w14:paraId="2F0F23D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（2）</w:t>
            </w:r>
            <w:r>
              <w:rPr>
                <w:rFonts w:hint="default" w:ascii="Times New Roman" w:hAnsi="Times New Roman"/>
                <w:sz w:val="24"/>
                <w:szCs w:val="24"/>
                <w:lang w:val="en-US" w:eastAsia="zh-CN"/>
              </w:rPr>
              <w:t>无髓神经纤维：轴突外无髓鞘，仅被施万细胞（周围）或神经胶质细胞的突起（中枢）松散包裹，神经冲动沿轴突膜连续传导，速度慢。举例说明 “痛觉神经纤维多为无髓神经纤维，传导速度慢，故疼痛感知有延迟”。​</w:t>
            </w:r>
          </w:p>
          <w:p w14:paraId="2790E4A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3、</w:t>
            </w:r>
            <w:r>
              <w:rPr>
                <w:rFonts w:hint="default" w:ascii="Times New Roman" w:hAnsi="Times New Roman"/>
                <w:sz w:val="24"/>
                <w:szCs w:val="24"/>
                <w:lang w:val="en-US" w:eastAsia="zh-CN"/>
              </w:rPr>
              <w:t>功能：主要功能是传导神经冲动，将神经元的兴奋从胞体传向效应器，或从感受器传向中枢。强调神经纤维的传导特点：双向传导（在体外实验中，刺激神经纤维任一点，冲动可向两端传导）、绝缘性（多条神经纤维在同一神经干内，冲动传导互不干扰，因髓鞘的绝缘作用）、不衰减性（冲动传导过程中，幅度和速度不随距离增加而减弱）。</w:t>
            </w:r>
          </w:p>
          <w:p w14:paraId="6D0B93F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p>
        </w:tc>
        <w:tc>
          <w:tcPr>
            <w:tcW w:w="1696" w:type="dxa"/>
            <w:tcBorders>
              <w:tl2br w:val="nil"/>
              <w:tr2bl w:val="nil"/>
            </w:tcBorders>
            <w:vAlign w:val="center"/>
          </w:tcPr>
          <w:p w14:paraId="4C94C850">
            <w:pPr>
              <w:keepNext w:val="0"/>
              <w:keepLines w:val="0"/>
              <w:widowControl/>
              <w:suppressLineNumbers w:val="0"/>
              <w:spacing w:before="100" w:beforeAutospacing="1" w:after="100" w:afterAutospacing="1" w:line="480" w:lineRule="atLeast"/>
              <w:ind w:left="0" w:right="0"/>
              <w:jc w:val="left"/>
              <w:rPr>
                <w:rFonts w:hint="default" w:ascii="宋体" w:hAnsi="宋体" w:cs="宋体"/>
                <w:kern w:val="0"/>
                <w:sz w:val="24"/>
                <w:szCs w:val="21"/>
                <w:lang w:val="en-US" w:eastAsia="zh-CN"/>
              </w:rPr>
            </w:pPr>
          </w:p>
        </w:tc>
      </w:tr>
      <w:tr w14:paraId="0004A092">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362EE6AA">
            <w:pPr>
              <w:keepNext w:val="0"/>
              <w:keepLines w:val="0"/>
              <w:suppressLineNumbers w:val="0"/>
              <w:spacing w:before="0" w:beforeAutospacing="0" w:after="0" w:afterAutospacing="0" w:line="360" w:lineRule="auto"/>
              <w:ind w:left="0" w:right="0" w:hanging="8"/>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课堂总结</w:t>
            </w:r>
          </w:p>
          <w:p w14:paraId="56BA5E44">
            <w:pPr>
              <w:keepNext w:val="0"/>
              <w:keepLines w:val="0"/>
              <w:suppressLineNumbers w:val="0"/>
              <w:spacing w:before="0" w:beforeAutospacing="0" w:after="0" w:afterAutospacing="0" w:line="360" w:lineRule="auto"/>
              <w:ind w:left="0" w:right="0" w:hanging="8"/>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w:t>
            </w:r>
            <w:r>
              <w:rPr>
                <w:rFonts w:hint="eastAsia" w:ascii="Times New Roman" w:hAnsi="Times New Roman"/>
                <w:b/>
                <w:sz w:val="24"/>
                <w:szCs w:val="24"/>
                <w:lang w:val="en-US" w:eastAsia="zh-CN"/>
              </w:rPr>
              <w:t>3min</w:t>
            </w:r>
            <w:r>
              <w:rPr>
                <w:rFonts w:hint="eastAsia" w:ascii="微软雅黑" w:hAnsi="微软雅黑" w:eastAsia="微软雅黑"/>
                <w:b/>
                <w:sz w:val="24"/>
                <w:szCs w:val="24"/>
                <w:lang w:eastAsia="zh-CN"/>
              </w:rPr>
              <w:t>）</w:t>
            </w:r>
          </w:p>
        </w:tc>
        <w:tc>
          <w:tcPr>
            <w:tcW w:w="7208" w:type="dxa"/>
            <w:tcBorders>
              <w:tl2br w:val="nil"/>
              <w:tr2bl w:val="nil"/>
            </w:tcBorders>
            <w:vAlign w:val="center"/>
          </w:tcPr>
          <w:p w14:paraId="0B365CE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1、结合思维导图，回顾本节课重点：神经组织的组成（神经元 + 神经胶质细胞）、神经元的结构与分类、神经胶质细胞的种类与功能、突触的结构与信息传递、神经纤维的组成与分类。​</w:t>
            </w:r>
          </w:p>
          <w:p w14:paraId="147A6BB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2、强调难点：化学突触的信息传递过程、有髓神经纤维的传导机制，建议学生课后通过动画视频（如突触传递动态演示）复习巩固。​</w:t>
            </w:r>
          </w:p>
        </w:tc>
        <w:tc>
          <w:tcPr>
            <w:tcW w:w="1696" w:type="dxa"/>
            <w:tcBorders>
              <w:tl2br w:val="nil"/>
              <w:tr2bl w:val="nil"/>
            </w:tcBorders>
            <w:vAlign w:val="center"/>
          </w:tcPr>
          <w:p w14:paraId="28880C70">
            <w:pPr>
              <w:keepNext w:val="0"/>
              <w:keepLines w:val="0"/>
              <w:suppressLineNumbers w:val="0"/>
              <w:spacing w:before="0" w:beforeAutospacing="0" w:after="0" w:afterAutospacing="0" w:line="360" w:lineRule="auto"/>
              <w:ind w:left="0" w:right="0"/>
              <w:jc w:val="left"/>
              <w:rPr>
                <w:rFonts w:hint="eastAsia" w:ascii="Times New Roman" w:hAnsi="Times New Roman"/>
                <w:b w:val="0"/>
                <w:bCs/>
                <w:sz w:val="24"/>
                <w:szCs w:val="24"/>
              </w:rPr>
            </w:pPr>
          </w:p>
        </w:tc>
      </w:tr>
      <w:tr w14:paraId="5F3E56F2">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72270E39">
            <w:pPr>
              <w:keepNext w:val="0"/>
              <w:keepLines w:val="0"/>
              <w:suppressLineNumbers w:val="0"/>
              <w:spacing w:before="0" w:beforeAutospacing="0" w:after="0" w:afterAutospacing="0" w:line="360" w:lineRule="auto"/>
              <w:ind w:left="0" w:right="0" w:hanging="8"/>
              <w:jc w:val="center"/>
              <w:rPr>
                <w:rFonts w:hint="default" w:ascii="Times New Roman" w:hAnsi="Times New Roman"/>
                <w:sz w:val="24"/>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 w:val="24"/>
                <w:szCs w:val="24"/>
              </w:rPr>
              <w:t>（</w:t>
            </w:r>
            <w:r>
              <w:rPr>
                <w:rFonts w:hint="eastAsia" w:ascii="Times New Roman" w:hAnsi="Times New Roman"/>
                <w:b w:val="0"/>
                <w:bCs w:val="0"/>
                <w:sz w:val="24"/>
                <w:szCs w:val="24"/>
                <w:lang w:val="en-US" w:eastAsia="zh-CN"/>
              </w:rPr>
              <w:t>2</w:t>
            </w:r>
            <w:r>
              <w:rPr>
                <w:rFonts w:hint="eastAsia" w:ascii="Times New Roman" w:hAnsi="Times New Roman"/>
                <w:b w:val="0"/>
                <w:bCs w:val="0"/>
                <w:sz w:val="24"/>
                <w:szCs w:val="24"/>
              </w:rPr>
              <w:t>min）</w:t>
            </w:r>
          </w:p>
        </w:tc>
        <w:tc>
          <w:tcPr>
            <w:tcW w:w="7208" w:type="dxa"/>
            <w:tcBorders>
              <w:tl2br w:val="nil"/>
              <w:tr2bl w:val="nil"/>
            </w:tcBorders>
            <w:vAlign w:val="center"/>
          </w:tcPr>
          <w:p w14:paraId="081A99A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eastAsia" w:ascii="Times New Roman" w:hAnsi="Times New Roman"/>
                <w:sz w:val="24"/>
                <w:szCs w:val="24"/>
                <w:lang w:val="en-US" w:eastAsia="zh-CN"/>
              </w:rPr>
            </w:pPr>
            <w:r>
              <w:rPr>
                <w:rFonts w:hint="eastAsia" w:ascii="Times New Roman" w:hAnsi="Times New Roman"/>
                <w:sz w:val="24"/>
                <w:szCs w:val="24"/>
                <w:lang w:val="en-US" w:eastAsia="zh-CN"/>
              </w:rPr>
              <w:t>【教师】布置课后作业</w:t>
            </w:r>
          </w:p>
          <w:p w14:paraId="1E5CDD3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default" w:ascii="Times New Roman" w:hAnsi="Times New Roman"/>
                <w:sz w:val="24"/>
                <w:szCs w:val="24"/>
                <w:lang w:val="en-US" w:eastAsia="zh-CN"/>
              </w:rPr>
              <w:t>一、选择题​</w:t>
            </w:r>
          </w:p>
          <w:p w14:paraId="6FA4E5F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default" w:ascii="Times New Roman" w:hAnsi="Times New Roman"/>
                <w:sz w:val="24"/>
                <w:szCs w:val="24"/>
                <w:lang w:val="en-US" w:eastAsia="zh-CN"/>
              </w:rPr>
              <w:t>单选题​</w:t>
            </w:r>
          </w:p>
          <w:p w14:paraId="5EE7D5F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1、</w:t>
            </w:r>
            <w:r>
              <w:rPr>
                <w:rFonts w:hint="default" w:ascii="Times New Roman" w:hAnsi="Times New Roman"/>
                <w:sz w:val="24"/>
                <w:szCs w:val="24"/>
                <w:lang w:val="en-US" w:eastAsia="zh-CN"/>
              </w:rPr>
              <w:t>神经组织的功能核心是（ ）​</w:t>
            </w:r>
          </w:p>
          <w:p w14:paraId="585705F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default" w:ascii="Times New Roman" w:hAnsi="Times New Roman"/>
                <w:sz w:val="24"/>
                <w:szCs w:val="24"/>
                <w:lang w:val="en-US" w:eastAsia="zh-CN"/>
              </w:rPr>
              <w:t>A. 神经胶质细胞 B. 神经元 C. 神经纤维 D. 突触​</w:t>
            </w:r>
          </w:p>
          <w:p w14:paraId="4DF87D6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2、</w:t>
            </w:r>
            <w:r>
              <w:rPr>
                <w:rFonts w:hint="default" w:ascii="Times New Roman" w:hAnsi="Times New Roman"/>
                <w:sz w:val="24"/>
                <w:szCs w:val="24"/>
                <w:lang w:val="en-US" w:eastAsia="zh-CN"/>
              </w:rPr>
              <w:t>下列关于神经元胞体的描述，错误的是（ ）​</w:t>
            </w:r>
          </w:p>
          <w:p w14:paraId="2839E37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default" w:ascii="Times New Roman" w:hAnsi="Times New Roman"/>
                <w:sz w:val="24"/>
                <w:szCs w:val="24"/>
                <w:lang w:val="en-US" w:eastAsia="zh-CN"/>
              </w:rPr>
              <w:t>A. 是神经元的代谢中心 B. 胞核大而圆，核仁明显 C. 胞质内不含尼氏体 D. 含有神经原纤维​</w:t>
            </w:r>
          </w:p>
          <w:p w14:paraId="32A7805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3、</w:t>
            </w:r>
            <w:r>
              <w:rPr>
                <w:rFonts w:hint="default" w:ascii="Times New Roman" w:hAnsi="Times New Roman"/>
                <w:sz w:val="24"/>
                <w:szCs w:val="24"/>
                <w:lang w:val="en-US" w:eastAsia="zh-CN"/>
              </w:rPr>
              <w:t>能形成周围神经系统有髓神经纤维髓鞘的细胞是（ ）​</w:t>
            </w:r>
          </w:p>
          <w:p w14:paraId="528CEF7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default" w:ascii="Times New Roman" w:hAnsi="Times New Roman"/>
                <w:sz w:val="24"/>
                <w:szCs w:val="24"/>
                <w:lang w:val="en-US" w:eastAsia="zh-CN"/>
              </w:rPr>
              <w:t>A. 星形胶质细胞 B. 少突胶质细胞 C. 施万细胞 D. 小胶质细胞</w:t>
            </w:r>
          </w:p>
          <w:p w14:paraId="63D1E30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4、</w:t>
            </w:r>
            <w:r>
              <w:rPr>
                <w:rFonts w:hint="default" w:ascii="Times New Roman" w:hAnsi="Times New Roman"/>
                <w:sz w:val="24"/>
                <w:szCs w:val="24"/>
                <w:lang w:val="en-US" w:eastAsia="zh-CN"/>
              </w:rPr>
              <w:t>化学突触传递信息的关键结构是（ ）​</w:t>
            </w:r>
          </w:p>
          <w:p w14:paraId="51BEBBA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default" w:ascii="Times New Roman" w:hAnsi="Times New Roman"/>
                <w:sz w:val="24"/>
                <w:szCs w:val="24"/>
                <w:lang w:val="en-US" w:eastAsia="zh-CN"/>
              </w:rPr>
              <w:t xml:space="preserve">A. 突触前膜 B. 突触间隙 C. 突触后膜 </w:t>
            </w:r>
          </w:p>
          <w:p w14:paraId="5DC9323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default" w:ascii="Times New Roman" w:hAnsi="Times New Roman"/>
                <w:sz w:val="24"/>
                <w:szCs w:val="24"/>
                <w:lang w:val="en-US" w:eastAsia="zh-CN"/>
              </w:rPr>
              <w:t>D. 突触小泡（含神经递质）​</w:t>
            </w:r>
          </w:p>
          <w:p w14:paraId="658E93F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5、</w:t>
            </w:r>
            <w:r>
              <w:rPr>
                <w:rFonts w:hint="default" w:ascii="Times New Roman" w:hAnsi="Times New Roman"/>
                <w:sz w:val="24"/>
                <w:szCs w:val="24"/>
                <w:lang w:val="en-US" w:eastAsia="zh-CN"/>
              </w:rPr>
              <w:t>神经纤维传导冲动的特点不包括（ ）​</w:t>
            </w:r>
          </w:p>
          <w:p w14:paraId="2BB53E3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default" w:ascii="Times New Roman" w:hAnsi="Times New Roman"/>
                <w:sz w:val="24"/>
                <w:szCs w:val="24"/>
                <w:lang w:val="en-US" w:eastAsia="zh-CN"/>
              </w:rPr>
              <w:t>A. 双向传导 B. 绝缘性 C. 衰减性 D. 不衰减性​</w:t>
            </w:r>
          </w:p>
          <w:p w14:paraId="2902A15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default" w:ascii="Times New Roman" w:hAnsi="Times New Roman"/>
                <w:sz w:val="24"/>
                <w:szCs w:val="24"/>
                <w:lang w:val="en-US" w:eastAsia="zh-CN"/>
              </w:rPr>
              <w:t>多选题​</w:t>
            </w:r>
          </w:p>
          <w:p w14:paraId="2994A6F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1、</w:t>
            </w:r>
            <w:r>
              <w:rPr>
                <w:rFonts w:hint="default" w:ascii="Times New Roman" w:hAnsi="Times New Roman"/>
                <w:sz w:val="24"/>
                <w:szCs w:val="24"/>
                <w:lang w:val="en-US" w:eastAsia="zh-CN"/>
              </w:rPr>
              <w:t>神经元的组成部分包括（ ）​</w:t>
            </w:r>
          </w:p>
          <w:p w14:paraId="19E6BB3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default" w:ascii="Times New Roman" w:hAnsi="Times New Roman"/>
                <w:sz w:val="24"/>
                <w:szCs w:val="24"/>
                <w:lang w:val="en-US" w:eastAsia="zh-CN"/>
              </w:rPr>
              <w:t>A. 胞体 B. 树突 C. 轴突 D. 神经胶质细胞​</w:t>
            </w:r>
          </w:p>
          <w:p w14:paraId="01D5425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2、</w:t>
            </w:r>
            <w:r>
              <w:rPr>
                <w:rFonts w:hint="default" w:ascii="Times New Roman" w:hAnsi="Times New Roman"/>
                <w:sz w:val="24"/>
                <w:szCs w:val="24"/>
                <w:lang w:val="en-US" w:eastAsia="zh-CN"/>
              </w:rPr>
              <w:t>中枢神经系统的神经胶质细胞有（ ）​</w:t>
            </w:r>
          </w:p>
          <w:p w14:paraId="56DAD7B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default" w:ascii="Times New Roman" w:hAnsi="Times New Roman"/>
                <w:sz w:val="24"/>
                <w:szCs w:val="24"/>
                <w:lang w:val="en-US" w:eastAsia="zh-CN"/>
              </w:rPr>
              <w:t>A. 星形胶质细胞 B. 少突胶质细胞 C. 施万细胞 D. 小胶质细胞</w:t>
            </w:r>
          </w:p>
          <w:p w14:paraId="5E99298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3、</w:t>
            </w:r>
            <w:r>
              <w:rPr>
                <w:rFonts w:hint="default" w:ascii="Times New Roman" w:hAnsi="Times New Roman"/>
                <w:sz w:val="24"/>
                <w:szCs w:val="24"/>
                <w:lang w:val="en-US" w:eastAsia="zh-CN"/>
              </w:rPr>
              <w:t>化学突触的结构包括（ ）​</w:t>
            </w:r>
          </w:p>
          <w:p w14:paraId="510B826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default" w:ascii="Times New Roman" w:hAnsi="Times New Roman"/>
                <w:sz w:val="24"/>
                <w:szCs w:val="24"/>
                <w:lang w:val="en-US" w:eastAsia="zh-CN"/>
              </w:rPr>
              <w:t>A. 突触前膜 B. 突触间隙 C. 突触后膜 D. 神经原纤维​</w:t>
            </w:r>
          </w:p>
          <w:p w14:paraId="03749B5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4、</w:t>
            </w:r>
            <w:r>
              <w:rPr>
                <w:rFonts w:hint="default" w:ascii="Times New Roman" w:hAnsi="Times New Roman"/>
                <w:sz w:val="24"/>
                <w:szCs w:val="24"/>
                <w:lang w:val="en-US" w:eastAsia="zh-CN"/>
              </w:rPr>
              <w:t>有髓神经纤维的特点是（ ）​</w:t>
            </w:r>
          </w:p>
          <w:p w14:paraId="61103C6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default" w:ascii="Times New Roman" w:hAnsi="Times New Roman"/>
                <w:sz w:val="24"/>
                <w:szCs w:val="24"/>
                <w:lang w:val="en-US" w:eastAsia="zh-CN"/>
              </w:rPr>
              <w:t>A. 轴突外有髓鞘包裹 B. 有郎飞结 C. 冲动跳跃式传导 D. 传导速度慢​</w:t>
            </w:r>
          </w:p>
          <w:p w14:paraId="2402F88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5、</w:t>
            </w:r>
            <w:r>
              <w:rPr>
                <w:rFonts w:hint="default" w:ascii="Times New Roman" w:hAnsi="Times New Roman"/>
                <w:sz w:val="24"/>
                <w:szCs w:val="24"/>
                <w:lang w:val="en-US" w:eastAsia="zh-CN"/>
              </w:rPr>
              <w:t>神经元按功能可分为（ ）​</w:t>
            </w:r>
          </w:p>
          <w:p w14:paraId="762F937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default" w:ascii="Times New Roman" w:hAnsi="Times New Roman"/>
                <w:sz w:val="24"/>
                <w:szCs w:val="24"/>
                <w:lang w:val="en-US" w:eastAsia="zh-CN"/>
              </w:rPr>
              <w:t>A. 感觉神经元 B. 运动神经元 C. 中间神经元 D. 双极神经元​</w:t>
            </w:r>
          </w:p>
          <w:p w14:paraId="5C5161B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default" w:ascii="Times New Roman" w:hAnsi="Times New Roman"/>
                <w:sz w:val="24"/>
                <w:szCs w:val="24"/>
                <w:lang w:val="en-US" w:eastAsia="zh-CN"/>
              </w:rPr>
              <w:t>二、填空题​</w:t>
            </w:r>
          </w:p>
          <w:p w14:paraId="1755EE4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1、</w:t>
            </w:r>
            <w:r>
              <w:rPr>
                <w:rFonts w:hint="default" w:ascii="Times New Roman" w:hAnsi="Times New Roman"/>
                <w:sz w:val="24"/>
                <w:szCs w:val="24"/>
                <w:lang w:val="en-US" w:eastAsia="zh-CN"/>
              </w:rPr>
              <w:t>神经组织由______和______组成，其中______是神经组织的功能单位，负责接受刺激、产生兴奋、传导兴奋。​</w:t>
            </w:r>
          </w:p>
          <w:p w14:paraId="2E7130C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2、</w:t>
            </w:r>
            <w:r>
              <w:rPr>
                <w:rFonts w:hint="default" w:ascii="Times New Roman" w:hAnsi="Times New Roman"/>
                <w:sz w:val="24"/>
                <w:szCs w:val="24"/>
                <w:lang w:val="en-US" w:eastAsia="zh-CN"/>
              </w:rPr>
              <w:t>神经元胞质内的______是粗面内质网和游离核糖体聚集形成的结构，功能是______。​</w:t>
            </w:r>
          </w:p>
          <w:p w14:paraId="083EB3E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3、</w:t>
            </w:r>
            <w:r>
              <w:rPr>
                <w:rFonts w:hint="default" w:ascii="Times New Roman" w:hAnsi="Times New Roman"/>
                <w:sz w:val="24"/>
                <w:szCs w:val="24"/>
                <w:lang w:val="en-US" w:eastAsia="zh-CN"/>
              </w:rPr>
              <w:t>树突的功能是______，轴突的功能是______。每个神经元通常只有______条轴突，由胞体的______发出。​</w:t>
            </w:r>
          </w:p>
          <w:p w14:paraId="713A688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4、</w:t>
            </w:r>
            <w:r>
              <w:rPr>
                <w:rFonts w:hint="default" w:ascii="Times New Roman" w:hAnsi="Times New Roman"/>
                <w:sz w:val="24"/>
                <w:szCs w:val="24"/>
                <w:lang w:val="en-US" w:eastAsia="zh-CN"/>
              </w:rPr>
              <w:t>化学突触的信息传递过程中，神经冲动（电信号）先转化为______（神经递质），再转化为______，实现 “电信号→化学信号→电信号” 的转换。​</w:t>
            </w:r>
          </w:p>
          <w:p w14:paraId="6D425DE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5、</w:t>
            </w:r>
            <w:r>
              <w:rPr>
                <w:rFonts w:hint="default" w:ascii="Times New Roman" w:hAnsi="Times New Roman"/>
                <w:sz w:val="24"/>
                <w:szCs w:val="24"/>
                <w:lang w:val="en-US" w:eastAsia="zh-CN"/>
              </w:rPr>
              <w:t>神经纤维由神经元的______（或长树突）与包裹它的______共同构成，按有无髓鞘可分为______和______。​</w:t>
            </w:r>
          </w:p>
          <w:p w14:paraId="44E47D2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default" w:ascii="Times New Roman" w:hAnsi="Times New Roman"/>
                <w:sz w:val="24"/>
                <w:szCs w:val="24"/>
                <w:lang w:val="en-US" w:eastAsia="zh-CN"/>
              </w:rPr>
              <w:t>三、简答题​</w:t>
            </w:r>
          </w:p>
          <w:p w14:paraId="46B0375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1、</w:t>
            </w:r>
            <w:r>
              <w:rPr>
                <w:rFonts w:hint="default" w:ascii="Times New Roman" w:hAnsi="Times New Roman"/>
                <w:sz w:val="24"/>
                <w:szCs w:val="24"/>
                <w:lang w:val="en-US" w:eastAsia="zh-CN"/>
              </w:rPr>
              <w:t>简述神经元的形态结构及各部分功能。​</w:t>
            </w:r>
          </w:p>
          <w:p w14:paraId="2183B39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2、</w:t>
            </w:r>
            <w:r>
              <w:rPr>
                <w:rFonts w:hint="default" w:ascii="Times New Roman" w:hAnsi="Times New Roman"/>
                <w:sz w:val="24"/>
                <w:szCs w:val="24"/>
                <w:lang w:val="en-US" w:eastAsia="zh-CN"/>
              </w:rPr>
              <w:t>对比中枢神经系统与周围神经系统中神经胶质细胞的种类及主要功能。​</w:t>
            </w:r>
          </w:p>
          <w:p w14:paraId="20425CF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r>
              <w:rPr>
                <w:rFonts w:hint="eastAsia" w:ascii="Times New Roman" w:hAnsi="Times New Roman"/>
                <w:sz w:val="24"/>
                <w:szCs w:val="24"/>
                <w:lang w:val="en-US" w:eastAsia="zh-CN"/>
              </w:rPr>
              <w:t>3、</w:t>
            </w:r>
            <w:r>
              <w:rPr>
                <w:rFonts w:hint="default" w:ascii="Times New Roman" w:hAnsi="Times New Roman"/>
                <w:sz w:val="24"/>
                <w:szCs w:val="24"/>
                <w:lang w:val="en-US" w:eastAsia="zh-CN"/>
              </w:rPr>
              <w:t>分析有髓神经纤维与无髓神经纤维在结构和传导功能上的差异。</w:t>
            </w:r>
          </w:p>
          <w:p w14:paraId="7303F07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sz w:val="24"/>
                <w:szCs w:val="24"/>
                <w:lang w:val="en-US" w:eastAsia="zh-CN"/>
              </w:rPr>
            </w:pPr>
          </w:p>
        </w:tc>
        <w:tc>
          <w:tcPr>
            <w:tcW w:w="1696" w:type="dxa"/>
            <w:tcBorders>
              <w:tl2br w:val="nil"/>
              <w:tr2bl w:val="nil"/>
            </w:tcBorders>
            <w:vAlign w:val="center"/>
          </w:tcPr>
          <w:p w14:paraId="254097C1">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r>
              <w:rPr>
                <w:rFonts w:hint="eastAsia" w:ascii="Times New Roman" w:hAnsi="Times New Roman"/>
                <w:b w:val="0"/>
                <w:bCs/>
                <w:sz w:val="24"/>
                <w:szCs w:val="24"/>
              </w:rPr>
              <w:t>通过课后练习，使学生巩固所学新知识</w:t>
            </w:r>
          </w:p>
        </w:tc>
      </w:tr>
    </w:tbl>
    <w:p w14:paraId="3A93D113"/>
    <w:p w14:paraId="27227435"/>
    <w:sectPr>
      <w:pgSz w:w="11906" w:h="16838"/>
      <w:pgMar w:top="567" w:right="170" w:bottom="850" w:left="170" w:header="567" w:footer="850"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宋黑_GBK">
    <w:altName w:val="宋体"/>
    <w:panose1 w:val="03000509000000000000"/>
    <w:charset w:val="86"/>
    <w:family w:val="script"/>
    <w:pitch w:val="default"/>
    <w:sig w:usb0="00000000" w:usb1="00000000" w:usb2="00000000" w:usb3="00000000" w:csb0="00040000" w:csb1="00000000"/>
  </w:font>
  <w:font w:name="Calibri Light">
    <w:panose1 w:val="020F0302020204030204"/>
    <w:charset w:val="00"/>
    <w:family w:val="swiss"/>
    <w:pitch w:val="default"/>
    <w:sig w:usb0="A00002EF" w:usb1="4000207B" w:usb2="00000000" w:usb3="00000000" w:csb0="2000019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PinYinok">
    <w:altName w:val="Segoe Print"/>
    <w:panose1 w:val="020B0603050302020204"/>
    <w:charset w:val="00"/>
    <w:family w:val="swiss"/>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微软简老宋">
    <w:altName w:val="宋体"/>
    <w:panose1 w:val="00000000000000000000"/>
    <w:charset w:val="00"/>
    <w:family w:val="auto"/>
    <w:pitch w:val="default"/>
    <w:sig w:usb0="00000000" w:usb1="00000000" w:usb2="00000000" w:usb3="00000000" w:csb0="00000000" w:csb1="00000000"/>
  </w:font>
  <w:font w:name="微软雅黑">
    <w:panose1 w:val="020B0503020204020204"/>
    <w:charset w:val="86"/>
    <w:family w:val="auto"/>
    <w:pitch w:val="default"/>
    <w:sig w:usb0="80000287" w:usb1="280F3C52" w:usb2="00000016" w:usb3="00000000" w:csb0="0004001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C28E3C">
    <w:pPr>
      <w:pStyle w:val="9"/>
      <w:pBdr>
        <w:bottom w:val="none" w:color="auto" w:sz="0" w:space="1"/>
      </w:pBdr>
      <w:rPr>
        <w:rFonts w:hint="eastAsia" w:eastAsia="宋体"/>
        <w:lang w:eastAsia="zh-CN"/>
      </w:rPr>
    </w:pPr>
    <w:r>
      <w:rPr>
        <w:sz w:val="18"/>
      </w:rPr>
      <mc:AlternateContent>
        <mc:Choice Requires="wps">
          <w:drawing>
            <wp:anchor distT="0" distB="0" distL="114300" distR="114300" simplePos="0" relativeHeight="251661312" behindDoc="0" locked="0" layoutInCell="1" allowOverlap="1">
              <wp:simplePos x="0" y="0"/>
              <wp:positionH relativeFrom="column">
                <wp:posOffset>249555</wp:posOffset>
              </wp:positionH>
              <wp:positionV relativeFrom="paragraph">
                <wp:posOffset>5715</wp:posOffset>
              </wp:positionV>
              <wp:extent cx="6840220" cy="9972040"/>
              <wp:effectExtent l="6350" t="6350" r="11430" b="22860"/>
              <wp:wrapNone/>
              <wp:docPr id="8" name="矩形 8"/>
              <wp:cNvGraphicFramePr/>
              <a:graphic xmlns:a="http://schemas.openxmlformats.org/drawingml/2006/main">
                <a:graphicData uri="http://schemas.microsoft.com/office/word/2010/wordprocessingShape">
                  <wps:wsp>
                    <wps:cNvSpPr/>
                    <wps:spPr>
                      <a:xfrm>
                        <a:off x="293370" y="365760"/>
                        <a:ext cx="6840220" cy="9972040"/>
                      </a:xfrm>
                      <a:prstGeom prst="rect">
                        <a:avLst/>
                      </a:prstGeom>
                      <a:solidFill>
                        <a:schemeClr val="bg1">
                          <a:alpha val="55000"/>
                        </a:schemeClr>
                      </a:solidFill>
                      <a:ln>
                        <a:solidFill>
                          <a:schemeClr val="bg1">
                            <a:lumMod val="95000"/>
                          </a:schemeClr>
                        </a:solidFill>
                        <a:prstDash val="soli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65pt;margin-top:0.45pt;height:785.2pt;width:538.6pt;z-index:251661312;v-text-anchor:middle;mso-width-relative:page;mso-height-relative:page;" fillcolor="#FFFFFF [3212]" filled="t" stroked="t" coordsize="21600,21600" o:gfxdata="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LbM&#10;U1bYAAAACQEAAA8AAAAAAAAAAQAgAAAAIgAAAGRycy9kb3ducmV2LnhtbFBLAQIUABQAAAAIAIdO&#10;4kC3d1dhlQIAAEIFAAAOAAAAAAAAAAEAIAAAACcBAABkcnMvZTJvRG9jLnhtbFBLBQYAAAAABgAG&#10;AFkBAAAuBgAAAAA=&#10;">
              <v:fill on="t" opacity="36044f" focussize="0,0"/>
              <v:stroke weight="1pt" color="#F2F2F2 [3052]" miterlimit="8" joinstyle="miter"/>
              <v:imagedata o:title=""/>
              <o:lock v:ext="edit" aspectratio="f"/>
            </v:rect>
          </w:pict>
        </mc:Fallback>
      </mc:AlternateContent>
    </w:r>
    <w:r>
      <w:rPr>
        <w:rFonts w:hint="eastAsia" w:eastAsia="宋体"/>
        <w:lang w:eastAsia="zh-CN"/>
      </w:rPr>
      <w:drawing>
        <wp:anchor distT="0" distB="0" distL="114300" distR="114300" simplePos="0" relativeHeight="251660288" behindDoc="1" locked="0" layoutInCell="1" allowOverlap="1">
          <wp:simplePos x="0" y="0"/>
          <wp:positionH relativeFrom="column">
            <wp:posOffset>-113030</wp:posOffset>
          </wp:positionH>
          <wp:positionV relativeFrom="paragraph">
            <wp:posOffset>-350520</wp:posOffset>
          </wp:positionV>
          <wp:extent cx="7559040" cy="10692130"/>
          <wp:effectExtent l="0" t="0" r="3810" b="13970"/>
          <wp:wrapNone/>
          <wp:docPr id="7" name="图片 7"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医学背景2"/>
                  <pic:cNvPicPr>
                    <a:picLocks noChangeAspect="1"/>
                  </pic:cNvPicPr>
                </pic:nvPicPr>
                <pic:blipFill>
                  <a:blip r:embed="rId1"/>
                  <a:stretch>
                    <a:fillRect/>
                  </a:stretch>
                </pic:blipFill>
                <pic:spPr>
                  <a:xfrm>
                    <a:off x="0" y="0"/>
                    <a:ext cx="7559040" cy="10692130"/>
                  </a:xfrm>
                  <a:prstGeom prst="rect">
                    <a:avLst/>
                  </a:prstGeom>
                </pic:spPr>
              </pic:pic>
            </a:graphicData>
          </a:graphic>
        </wp:anchor>
      </w:drawing>
    </w:r>
  </w:p>
  <w:p w14:paraId="76D56191">
    <w:pPr>
      <w:pStyle w:val="9"/>
      <w:pBdr>
        <w:bottom w:val="none" w:color="auto" w:sz="0" w:space="1"/>
      </w:pBdr>
      <w:rPr>
        <w:rFonts w:hint="eastAsia" w:eastAsia="宋体"/>
        <w:lang w:eastAsia="zh-CN"/>
      </w:rPr>
    </w:pPr>
    <w:r>
      <w:rPr>
        <w:rFonts w:hint="eastAsia" w:eastAsia="宋体"/>
        <w:lang w:eastAsia="zh-CN"/>
      </w:rPr>
      <w:drawing>
        <wp:inline distT="0" distB="0" distL="114300" distR="114300">
          <wp:extent cx="6614160" cy="9355455"/>
          <wp:effectExtent l="0" t="0" r="15240" b="17145"/>
          <wp:docPr id="6" name="图片 6"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医学背景2"/>
                  <pic:cNvPicPr>
                    <a:picLocks noChangeAspect="1"/>
                  </pic:cNvPicPr>
                </pic:nvPicPr>
                <pic:blipFill>
                  <a:blip r:embed="rId1"/>
                  <a:stretch>
                    <a:fillRect/>
                  </a:stretch>
                </pic:blipFill>
                <pic:spPr>
                  <a:xfrm>
                    <a:off x="0" y="0"/>
                    <a:ext cx="6614160" cy="9355455"/>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1DB6F23">
    <w:pPr>
      <w:pStyle w:val="9"/>
      <w:pBdr>
        <w:bottom w:val="none" w:color="auto" w:sz="0" w:space="1"/>
      </w:pBdr>
      <w:rPr>
        <w:rFonts w:hint="eastAsia" w:eastAsia="宋体"/>
        <w:lang w:eastAsia="zh-CN"/>
      </w:rPr>
    </w:pPr>
    <w:r>
      <w:rPr>
        <w:rFonts w:hint="eastAsia" w:eastAsia="宋体"/>
        <w:lang w:eastAsia="zh-CN"/>
      </w:rPr>
      <w:drawing>
        <wp:anchor distT="0" distB="0" distL="114300" distR="114300" simplePos="0" relativeHeight="251659264" behindDoc="1" locked="0" layoutInCell="1" allowOverlap="1">
          <wp:simplePos x="0" y="0"/>
          <wp:positionH relativeFrom="column">
            <wp:posOffset>-115570</wp:posOffset>
          </wp:positionH>
          <wp:positionV relativeFrom="paragraph">
            <wp:posOffset>-367030</wp:posOffset>
          </wp:positionV>
          <wp:extent cx="7559040" cy="10692130"/>
          <wp:effectExtent l="0" t="0" r="3810" b="13970"/>
          <wp:wrapNone/>
          <wp:docPr id="3" name="图片 3" descr="医学封面背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医学封面背景"/>
                  <pic:cNvPicPr>
                    <a:picLocks noChangeAspect="1"/>
                  </pic:cNvPicPr>
                </pic:nvPicPr>
                <pic:blipFill>
                  <a:blip r:embed="rId1"/>
                  <a:stretch>
                    <a:fillRect/>
                  </a:stretch>
                </pic:blipFill>
                <pic:spPr>
                  <a:xfrm>
                    <a:off x="0" y="0"/>
                    <a:ext cx="7559040" cy="10692130"/>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6EF1D04"/>
    <w:multiLevelType w:val="singleLevel"/>
    <w:tmpl w:val="26EF1D04"/>
    <w:lvl w:ilvl="0" w:tentative="0">
      <w:start w:val="3"/>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UwZDJhYjUyNWMyYTM4YmY1YzczYWE4MTIwOWE1NDY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27B08F2"/>
    <w:rsid w:val="0A40264F"/>
    <w:rsid w:val="0AC91BFE"/>
    <w:rsid w:val="0E3C75E8"/>
    <w:rsid w:val="111D5F2C"/>
    <w:rsid w:val="14567820"/>
    <w:rsid w:val="16BA07C6"/>
    <w:rsid w:val="1A2D361D"/>
    <w:rsid w:val="1EF73364"/>
    <w:rsid w:val="1FB33E78"/>
    <w:rsid w:val="1FB84519"/>
    <w:rsid w:val="1FF010C6"/>
    <w:rsid w:val="20F13C9B"/>
    <w:rsid w:val="238347DF"/>
    <w:rsid w:val="24B477DD"/>
    <w:rsid w:val="278141AB"/>
    <w:rsid w:val="28B578A7"/>
    <w:rsid w:val="322A12C5"/>
    <w:rsid w:val="34AD60CD"/>
    <w:rsid w:val="34B67F89"/>
    <w:rsid w:val="368D542E"/>
    <w:rsid w:val="388B134B"/>
    <w:rsid w:val="3F917AE3"/>
    <w:rsid w:val="436C72A2"/>
    <w:rsid w:val="43CD7F64"/>
    <w:rsid w:val="44B33A23"/>
    <w:rsid w:val="45C91BBA"/>
    <w:rsid w:val="49F8701E"/>
    <w:rsid w:val="4C7F0E23"/>
    <w:rsid w:val="4DAA69B1"/>
    <w:rsid w:val="52113FD0"/>
    <w:rsid w:val="5612091C"/>
    <w:rsid w:val="5A7C6694"/>
    <w:rsid w:val="600E33E1"/>
    <w:rsid w:val="622A303A"/>
    <w:rsid w:val="6D9403BF"/>
    <w:rsid w:val="70DF7C13"/>
    <w:rsid w:val="723010AC"/>
    <w:rsid w:val="77042BE8"/>
    <w:rsid w:val="7AC621C8"/>
    <w:rsid w:val="7E1F5A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3"/>
    <w:basedOn w:val="1"/>
    <w:next w:val="1"/>
    <w:link w:val="30"/>
    <w:semiHidden/>
    <w:unhideWhenUsed/>
    <w:qFormat/>
    <w:uiPriority w:val="9"/>
    <w:pPr>
      <w:keepNext/>
      <w:keepLines/>
      <w:spacing w:before="260" w:after="260" w:line="416" w:lineRule="auto"/>
      <w:outlineLvl w:val="2"/>
    </w:pPr>
    <w:rPr>
      <w:b/>
      <w:bCs/>
      <w:sz w:val="32"/>
      <w:szCs w:val="32"/>
    </w:rPr>
  </w:style>
  <w:style w:type="paragraph" w:styleId="4">
    <w:name w:val="heading 4"/>
    <w:basedOn w:val="1"/>
    <w:next w:val="1"/>
    <w:link w:val="23"/>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5">
    <w:name w:val="heading 5"/>
    <w:basedOn w:val="1"/>
    <w:next w:val="1"/>
    <w:link w:val="25"/>
    <w:semiHidden/>
    <w:unhideWhenUsed/>
    <w:qFormat/>
    <w:uiPriority w:val="9"/>
    <w:pPr>
      <w:keepNext/>
      <w:keepLines/>
      <w:spacing w:before="280" w:after="290" w:line="376" w:lineRule="auto"/>
      <w:outlineLvl w:val="4"/>
    </w:pPr>
    <w:rPr>
      <w:b/>
      <w:bCs/>
      <w:sz w:val="28"/>
      <w:szCs w:val="28"/>
    </w:rPr>
  </w:style>
  <w:style w:type="paragraph" w:styleId="6">
    <w:name w:val="heading 6"/>
    <w:basedOn w:val="1"/>
    <w:next w:val="1"/>
    <w:link w:val="26"/>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2">
    <w:name w:val="Default Paragraph Font"/>
    <w:semiHidden/>
    <w:unhideWhenUsed/>
    <w:qFormat/>
    <w:uiPriority w:val="1"/>
  </w:style>
  <w:style w:type="table" w:default="1" w:styleId="10">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7">
    <w:name w:val="caption"/>
    <w:basedOn w:val="1"/>
    <w:next w:val="1"/>
    <w:link w:val="28"/>
    <w:unhideWhenUsed/>
    <w:qFormat/>
    <w:uiPriority w:val="0"/>
    <w:rPr>
      <w:rFonts w:eastAsia="黑体" w:asciiTheme="majorHAnsi" w:hAnsiTheme="majorHAnsi" w:cstheme="majorBidi"/>
      <w:sz w:val="20"/>
      <w:szCs w:val="20"/>
    </w:rPr>
  </w:style>
  <w:style w:type="paragraph" w:styleId="8">
    <w:name w:val="footer"/>
    <w:basedOn w:val="1"/>
    <w:link w:val="19"/>
    <w:unhideWhenUsed/>
    <w:qFormat/>
    <w:uiPriority w:val="99"/>
    <w:pPr>
      <w:tabs>
        <w:tab w:val="center" w:pos="4153"/>
        <w:tab w:val="right" w:pos="8306"/>
      </w:tabs>
      <w:snapToGrid w:val="0"/>
      <w:jc w:val="left"/>
    </w:pPr>
    <w:rPr>
      <w:sz w:val="18"/>
      <w:szCs w:val="18"/>
    </w:rPr>
  </w:style>
  <w:style w:type="paragraph" w:styleId="9">
    <w:name w:val="header"/>
    <w:basedOn w:val="1"/>
    <w:link w:val="18"/>
    <w:unhideWhenUsed/>
    <w:qFormat/>
    <w:uiPriority w:val="99"/>
    <w:pPr>
      <w:pBdr>
        <w:bottom w:val="single" w:color="auto" w:sz="6" w:space="1"/>
      </w:pBdr>
      <w:tabs>
        <w:tab w:val="center" w:pos="4153"/>
        <w:tab w:val="right" w:pos="8306"/>
      </w:tabs>
      <w:snapToGrid w:val="0"/>
      <w:jc w:val="center"/>
    </w:pPr>
    <w:rPr>
      <w:sz w:val="18"/>
      <w:szCs w:val="18"/>
    </w:rPr>
  </w:style>
  <w:style w:type="table" w:styleId="11">
    <w:name w:val="Table Grid"/>
    <w:basedOn w:val="10"/>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3">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4">
    <w:name w:val="Heading #3|1"/>
    <w:basedOn w:val="1"/>
    <w:link w:val="15"/>
    <w:qFormat/>
    <w:uiPriority w:val="0"/>
    <w:pPr>
      <w:spacing w:after="160"/>
      <w:outlineLvl w:val="2"/>
    </w:pPr>
    <w:rPr>
      <w:rFonts w:ascii="宋体" w:hAnsi="宋体" w:cs="宋体"/>
      <w:color w:val="EC008D"/>
      <w:sz w:val="20"/>
      <w:szCs w:val="20"/>
      <w:lang w:val="zh-TW" w:eastAsia="zh-TW" w:bidi="zh-TW"/>
    </w:rPr>
  </w:style>
  <w:style w:type="character" w:customStyle="1" w:styleId="15">
    <w:name w:val="Heading #3|1 Char"/>
    <w:link w:val="14"/>
    <w:qFormat/>
    <w:uiPriority w:val="0"/>
    <w:rPr>
      <w:rFonts w:ascii="宋体" w:hAnsi="宋体" w:eastAsia="宋体" w:cs="宋体"/>
      <w:color w:val="EC008D"/>
      <w:sz w:val="20"/>
      <w:szCs w:val="20"/>
      <w:lang w:val="zh-TW" w:eastAsia="zh-TW" w:bidi="zh-TW"/>
    </w:rPr>
  </w:style>
  <w:style w:type="paragraph" w:customStyle="1" w:styleId="16">
    <w:name w:val="Body text|1"/>
    <w:basedOn w:val="1"/>
    <w:link w:val="17"/>
    <w:unhideWhenUsed/>
    <w:qFormat/>
    <w:uiPriority w:val="0"/>
    <w:pPr>
      <w:spacing w:line="360" w:lineRule="auto"/>
      <w:ind w:firstLine="400"/>
    </w:pPr>
    <w:rPr>
      <w:rFonts w:ascii="宋体" w:hAnsi="宋体" w:cs="宋体"/>
      <w:sz w:val="20"/>
      <w:szCs w:val="20"/>
      <w:lang w:val="zh-TW" w:eastAsia="zh-TW" w:bidi="zh-TW"/>
    </w:rPr>
  </w:style>
  <w:style w:type="character" w:customStyle="1" w:styleId="17">
    <w:name w:val="Body text|1 Char"/>
    <w:link w:val="16"/>
    <w:qFormat/>
    <w:uiPriority w:val="0"/>
    <w:rPr>
      <w:rFonts w:ascii="宋体" w:hAnsi="宋体" w:eastAsia="宋体" w:cs="宋体"/>
      <w:sz w:val="20"/>
      <w:szCs w:val="20"/>
      <w:lang w:val="zh-TW" w:eastAsia="zh-TW" w:bidi="zh-TW"/>
    </w:rPr>
  </w:style>
  <w:style w:type="character" w:customStyle="1" w:styleId="18">
    <w:name w:val="页眉 Char"/>
    <w:basedOn w:val="12"/>
    <w:link w:val="9"/>
    <w:qFormat/>
    <w:uiPriority w:val="99"/>
    <w:rPr>
      <w:rFonts w:ascii="Calibri" w:hAnsi="Calibri" w:eastAsia="宋体" w:cs="Times New Roman"/>
      <w:sz w:val="18"/>
      <w:szCs w:val="18"/>
    </w:rPr>
  </w:style>
  <w:style w:type="character" w:customStyle="1" w:styleId="19">
    <w:name w:val="页脚 Char"/>
    <w:basedOn w:val="12"/>
    <w:link w:val="8"/>
    <w:qFormat/>
    <w:uiPriority w:val="99"/>
    <w:rPr>
      <w:rFonts w:ascii="Calibri" w:hAnsi="Calibri" w:eastAsia="宋体" w:cs="Times New Roman"/>
      <w:sz w:val="18"/>
      <w:szCs w:val="18"/>
    </w:rPr>
  </w:style>
  <w:style w:type="paragraph" w:styleId="20">
    <w:name w:val="List Paragraph"/>
    <w:basedOn w:val="1"/>
    <w:qFormat/>
    <w:uiPriority w:val="34"/>
    <w:pPr>
      <w:ind w:firstLine="420" w:firstLineChars="200"/>
    </w:pPr>
  </w:style>
  <w:style w:type="paragraph" w:customStyle="1" w:styleId="21">
    <w:name w:val="知识拓展内容"/>
    <w:basedOn w:val="1"/>
    <w:link w:val="22"/>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2">
    <w:name w:val="知识拓展内容 Char"/>
    <w:link w:val="21"/>
    <w:qFormat/>
    <w:uiPriority w:val="0"/>
    <w:rPr>
      <w:rFonts w:ascii="Times New Roman" w:hAnsi="Times New Roman" w:eastAsia="仿宋_GB2312" w:cs="Times New Roman"/>
      <w:kern w:val="10"/>
      <w:szCs w:val="21"/>
      <w:shd w:val="clear" w:color="auto" w:fill="FADCE9"/>
      <w:lang w:val="zh-CN" w:eastAsia="zh-CN"/>
    </w:rPr>
  </w:style>
  <w:style w:type="character" w:customStyle="1" w:styleId="23">
    <w:name w:val="标题 4 Char"/>
    <w:basedOn w:val="12"/>
    <w:link w:val="4"/>
    <w:qFormat/>
    <w:uiPriority w:val="0"/>
    <w:rPr>
      <w:rFonts w:ascii="Times New Roman" w:hAnsi="Times New Roman" w:eastAsia="方正宋黑_GBK" w:cs="Times New Roman"/>
      <w:color w:val="E4007F"/>
      <w:sz w:val="26"/>
      <w:szCs w:val="20"/>
    </w:rPr>
  </w:style>
  <w:style w:type="character" w:customStyle="1" w:styleId="24">
    <w:name w:val="字符样式 拼音字体"/>
    <w:qFormat/>
    <w:uiPriority w:val="0"/>
    <w:rPr>
      <w:rFonts w:ascii="PinYinok" w:hAnsi="PinYinok"/>
      <w:sz w:val="24"/>
      <w:szCs w:val="24"/>
    </w:rPr>
  </w:style>
  <w:style w:type="character" w:customStyle="1" w:styleId="25">
    <w:name w:val="标题 5 Char"/>
    <w:basedOn w:val="12"/>
    <w:link w:val="5"/>
    <w:semiHidden/>
    <w:qFormat/>
    <w:uiPriority w:val="9"/>
    <w:rPr>
      <w:rFonts w:ascii="Calibri" w:hAnsi="Calibri" w:eastAsia="宋体" w:cs="Times New Roman"/>
      <w:b/>
      <w:bCs/>
      <w:sz w:val="28"/>
      <w:szCs w:val="28"/>
    </w:rPr>
  </w:style>
  <w:style w:type="character" w:customStyle="1" w:styleId="26">
    <w:name w:val="标题 6 Char"/>
    <w:basedOn w:val="12"/>
    <w:link w:val="6"/>
    <w:semiHidden/>
    <w:qFormat/>
    <w:uiPriority w:val="9"/>
    <w:rPr>
      <w:rFonts w:asciiTheme="majorHAnsi" w:hAnsiTheme="majorHAnsi" w:eastAsiaTheme="majorEastAsia" w:cstheme="majorBidi"/>
      <w:b/>
      <w:bCs/>
      <w:sz w:val="24"/>
      <w:szCs w:val="24"/>
    </w:rPr>
  </w:style>
  <w:style w:type="paragraph" w:customStyle="1" w:styleId="27">
    <w:name w:val="图片"/>
    <w:basedOn w:val="1"/>
    <w:next w:val="7"/>
    <w:link w:val="29"/>
    <w:qFormat/>
    <w:uiPriority w:val="0"/>
    <w:pPr>
      <w:spacing w:before="120"/>
      <w:jc w:val="center"/>
    </w:pPr>
    <w:rPr>
      <w:rFonts w:ascii="Times New Roman" w:hAnsi="Times New Roman"/>
      <w:szCs w:val="20"/>
    </w:rPr>
  </w:style>
  <w:style w:type="character" w:customStyle="1" w:styleId="28">
    <w:name w:val="题注 Char"/>
    <w:link w:val="7"/>
    <w:qFormat/>
    <w:locked/>
    <w:uiPriority w:val="0"/>
    <w:rPr>
      <w:rFonts w:eastAsia="黑体" w:asciiTheme="majorHAnsi" w:hAnsiTheme="majorHAnsi" w:cstheme="majorBidi"/>
      <w:sz w:val="20"/>
      <w:szCs w:val="20"/>
    </w:rPr>
  </w:style>
  <w:style w:type="character" w:customStyle="1" w:styleId="29">
    <w:name w:val="图片 Char"/>
    <w:link w:val="27"/>
    <w:qFormat/>
    <w:locked/>
    <w:uiPriority w:val="0"/>
    <w:rPr>
      <w:rFonts w:ascii="Times New Roman" w:hAnsi="Times New Roman" w:eastAsia="宋体" w:cs="Times New Roman"/>
      <w:szCs w:val="20"/>
    </w:rPr>
  </w:style>
  <w:style w:type="character" w:customStyle="1" w:styleId="30">
    <w:name w:val="标题 3 Char"/>
    <w:basedOn w:val="12"/>
    <w:link w:val="3"/>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numbering" Target="numbering.xml"/><Relationship Id="rId6" Type="http://schemas.openxmlformats.org/officeDocument/2006/relationships/customXml" Target="../customXml/item1.xml"/><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19</Pages>
  <Words>12000</Words>
  <Characters>12590</Characters>
  <Lines>1</Lines>
  <Paragraphs>1</Paragraphs>
  <TotalTime>29</TotalTime>
  <ScaleCrop>false</ScaleCrop>
  <LinksUpToDate>false</LinksUpToDate>
  <CharactersWithSpaces>12869</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孩子他爸</cp:lastModifiedBy>
  <dcterms:modified xsi:type="dcterms:W3CDTF">2025-09-15T01:05:41Z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8CA5D040BF794D569024411A5E6295C8_13</vt:lpwstr>
  </property>
  <property fmtid="{D5CDD505-2E9C-101B-9397-08002B2CF9AE}" pid="4" name="KSOTemplateDocerSaveRecord">
    <vt:lpwstr>eyJoZGlkIjoiODg4ODI4MzI5MDE2NDNiOTM2ZGEwNmJiZmJmNmIxZDciLCJ1c2VySWQiOiI1NTMxOTM1MTMifQ==</vt:lpwstr>
  </property>
</Properties>
</file>